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E38CAD" w14:textId="14345C4C" w:rsidR="00381514" w:rsidRPr="000F0556" w:rsidRDefault="00381514" w:rsidP="00381514">
      <w:r w:rsidRPr="000F0556">
        <w:rPr>
          <w:noProof/>
          <w:lang w:eastAsia="en-AU"/>
        </w:rPr>
        <w:drawing>
          <wp:anchor distT="0" distB="0" distL="114300" distR="114300" simplePos="0" relativeHeight="251661317" behindDoc="0" locked="1" layoutInCell="1" allowOverlap="1" wp14:anchorId="0C7A1401" wp14:editId="30F70625">
            <wp:simplePos x="0" y="0"/>
            <wp:positionH relativeFrom="margin">
              <wp:posOffset>4277360</wp:posOffset>
            </wp:positionH>
            <wp:positionV relativeFrom="page">
              <wp:posOffset>510540</wp:posOffset>
            </wp:positionV>
            <wp:extent cx="1738630" cy="1619885"/>
            <wp:effectExtent l="0" t="0" r="0" b="0"/>
            <wp:wrapSquare wrapText="bothSides"/>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a:ext>
                      </a:extLst>
                    </a:blip>
                    <a:stretch>
                      <a:fillRect/>
                    </a:stretch>
                  </pic:blipFill>
                  <pic:spPr>
                    <a:xfrm>
                      <a:off x="0" y="0"/>
                      <a:ext cx="1738630" cy="1619885"/>
                    </a:xfrm>
                    <a:prstGeom prst="rect">
                      <a:avLst/>
                    </a:prstGeom>
                  </pic:spPr>
                </pic:pic>
              </a:graphicData>
            </a:graphic>
          </wp:anchor>
        </w:drawing>
      </w:r>
      <w:r w:rsidRPr="000F0556">
        <w:rPr>
          <w:noProof/>
          <w:lang w:eastAsia="en-AU"/>
        </w:rPr>
        <w:drawing>
          <wp:anchor distT="0" distB="0" distL="114300" distR="114300" simplePos="0" relativeHeight="251662341" behindDoc="0" locked="1" layoutInCell="1" allowOverlap="1" wp14:anchorId="7E8833B5" wp14:editId="0FB38CEA">
            <wp:simplePos x="0" y="0"/>
            <wp:positionH relativeFrom="margin">
              <wp:posOffset>4274185</wp:posOffset>
            </wp:positionH>
            <wp:positionV relativeFrom="page">
              <wp:posOffset>506730</wp:posOffset>
            </wp:positionV>
            <wp:extent cx="1738800" cy="1620000"/>
            <wp:effectExtent l="0" t="0" r="0" b="0"/>
            <wp:wrapNone/>
            <wp:docPr id="37" name="Picture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a:ext>
                      </a:extLst>
                    </a:blip>
                    <a:stretch>
                      <a:fillRect/>
                    </a:stretch>
                  </pic:blipFill>
                  <pic:spPr>
                    <a:xfrm>
                      <a:off x="0" y="0"/>
                      <a:ext cx="1738800" cy="1620000"/>
                    </a:xfrm>
                    <a:prstGeom prst="rect">
                      <a:avLst/>
                    </a:prstGeom>
                  </pic:spPr>
                </pic:pic>
              </a:graphicData>
            </a:graphic>
            <wp14:sizeRelH relativeFrom="margin">
              <wp14:pctWidth>0</wp14:pctWidth>
            </wp14:sizeRelH>
            <wp14:sizeRelV relativeFrom="margin">
              <wp14:pctHeight>0</wp14:pctHeight>
            </wp14:sizeRelV>
          </wp:anchor>
        </w:drawing>
      </w:r>
    </w:p>
    <w:p w14:paraId="7198C2E7" w14:textId="0F75F9D1" w:rsidR="00381514" w:rsidRPr="000F0556" w:rsidRDefault="00381514" w:rsidP="00381514">
      <w:r w:rsidRPr="000F0556">
        <w:rPr>
          <w:noProof/>
          <w:lang w:eastAsia="en-AU"/>
        </w:rPr>
        <w:drawing>
          <wp:anchor distT="0" distB="0" distL="114300" distR="114300" simplePos="0" relativeHeight="251667461" behindDoc="0" locked="1" layoutInCell="1" allowOverlap="1" wp14:anchorId="75A03473" wp14:editId="316241F8">
            <wp:simplePos x="0" y="0"/>
            <wp:positionH relativeFrom="margin">
              <wp:posOffset>4273550</wp:posOffset>
            </wp:positionH>
            <wp:positionV relativeFrom="page">
              <wp:posOffset>507365</wp:posOffset>
            </wp:positionV>
            <wp:extent cx="1738800" cy="1620000"/>
            <wp:effectExtent l="0" t="0" r="0" b="0"/>
            <wp:wrapNone/>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a:ext>
                      </a:extLst>
                    </a:blip>
                    <a:stretch>
                      <a:fillRect/>
                    </a:stretch>
                  </pic:blipFill>
                  <pic:spPr>
                    <a:xfrm>
                      <a:off x="0" y="0"/>
                      <a:ext cx="1738800" cy="1620000"/>
                    </a:xfrm>
                    <a:prstGeom prst="rect">
                      <a:avLst/>
                    </a:prstGeom>
                  </pic:spPr>
                </pic:pic>
              </a:graphicData>
            </a:graphic>
            <wp14:sizeRelH relativeFrom="margin">
              <wp14:pctWidth>0</wp14:pctWidth>
            </wp14:sizeRelH>
            <wp14:sizeRelV relativeFrom="margin">
              <wp14:pctHeight>0</wp14:pctHeight>
            </wp14:sizeRelV>
          </wp:anchor>
        </w:drawing>
      </w:r>
    </w:p>
    <w:p w14:paraId="163DA39A" w14:textId="44C5772A" w:rsidR="00381514" w:rsidRPr="000F0556" w:rsidRDefault="00013FE6">
      <w:pPr>
        <w:rPr>
          <w:b/>
          <w:bCs/>
          <w:sz w:val="56"/>
          <w:szCs w:val="56"/>
        </w:rPr>
      </w:pPr>
      <w:r>
        <w:rPr>
          <w:noProof/>
          <w:sz w:val="16"/>
          <w:szCs w:val="16"/>
        </w:rPr>
        <w:drawing>
          <wp:anchor distT="0" distB="0" distL="114300" distR="114300" simplePos="0" relativeHeight="251668485" behindDoc="1" locked="0" layoutInCell="1" allowOverlap="1" wp14:anchorId="089B6368" wp14:editId="4D840FA9">
            <wp:simplePos x="0" y="0"/>
            <wp:positionH relativeFrom="margin">
              <wp:align>center</wp:align>
            </wp:positionH>
            <wp:positionV relativeFrom="paragraph">
              <wp:posOffset>3371215</wp:posOffset>
            </wp:positionV>
            <wp:extent cx="7152005" cy="4076700"/>
            <wp:effectExtent l="0" t="0" r="0" b="0"/>
            <wp:wrapNone/>
            <wp:docPr id="1445433776"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433776" name="Picture 2">
                      <a:extLst>
                        <a:ext uri="{C183D7F6-B498-43B3-948B-1728B52AA6E4}">
                          <adec:decorative xmlns:adec="http://schemas.microsoft.com/office/drawing/2017/decorative" val="1"/>
                        </a:ext>
                      </a:extLst>
                    </pic:cNvPr>
                    <pic:cNvPicPr/>
                  </pic:nvPicPr>
                  <pic:blipFill rotWithShape="1">
                    <a:blip r:embed="rId12" cstate="hqprint">
                      <a:extLst>
                        <a:ext uri="{28A0092B-C50C-407E-A947-70E740481C1C}">
                          <a14:useLocalDpi xmlns:a14="http://schemas.microsoft.com/office/drawing/2010/main"/>
                        </a:ext>
                      </a:extLst>
                    </a:blip>
                    <a:srcRect t="3312" b="2207"/>
                    <a:stretch/>
                  </pic:blipFill>
                  <pic:spPr bwMode="auto">
                    <a:xfrm>
                      <a:off x="0" y="0"/>
                      <a:ext cx="7152005" cy="4076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92B11" w:rsidRPr="000F0556">
        <w:rPr>
          <w:noProof/>
          <w:lang w:eastAsia="en-AU"/>
        </w:rPr>
        <mc:AlternateContent>
          <mc:Choice Requires="wps">
            <w:drawing>
              <wp:inline distT="0" distB="0" distL="0" distR="0" wp14:anchorId="214622EF" wp14:editId="1BC0BAC6">
                <wp:extent cx="6229350" cy="1404620"/>
                <wp:effectExtent l="0" t="0" r="0" b="0"/>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9350" cy="1404620"/>
                        </a:xfrm>
                        <a:prstGeom prst="rect">
                          <a:avLst/>
                        </a:prstGeom>
                        <a:noFill/>
                        <a:ln w="9525">
                          <a:noFill/>
                          <a:miter lim="800000"/>
                          <a:headEnd/>
                          <a:tailEnd/>
                        </a:ln>
                      </wps:spPr>
                      <wps:txbx>
                        <w:txbxContent>
                          <w:p w14:paraId="4017A5E3" w14:textId="5522CEA8" w:rsidR="00092B11" w:rsidRDefault="00092B11" w:rsidP="00381514">
                            <w:pPr>
                              <w:pStyle w:val="TitleSub-heading"/>
                              <w:rPr>
                                <w:b/>
                                <w:noProof/>
                                <w:sz w:val="64"/>
                                <w:szCs w:val="64"/>
                              </w:rPr>
                            </w:pPr>
                            <w:r w:rsidRPr="00092B11">
                              <w:rPr>
                                <w:b/>
                                <w:noProof/>
                                <w:sz w:val="64"/>
                                <w:szCs w:val="64"/>
                              </w:rPr>
                              <w:t xml:space="preserve">A school leader’s guide </w:t>
                            </w:r>
                            <w:r>
                              <w:rPr>
                                <w:b/>
                                <w:noProof/>
                                <w:sz w:val="64"/>
                                <w:szCs w:val="64"/>
                              </w:rPr>
                              <w:br/>
                            </w:r>
                            <w:r w:rsidRPr="00092B11">
                              <w:rPr>
                                <w:b/>
                                <w:noProof/>
                                <w:sz w:val="64"/>
                                <w:szCs w:val="64"/>
                              </w:rPr>
                              <w:t>for inclusive practices within schools</w:t>
                            </w:r>
                          </w:p>
                          <w:p w14:paraId="4E294F10" w14:textId="77777777" w:rsidR="00092B11" w:rsidRPr="00194218" w:rsidRDefault="00092B11" w:rsidP="00092B11">
                            <w:pPr>
                              <w:pStyle w:val="TitleHeading1"/>
                              <w:rPr>
                                <w:b w:val="0"/>
                                <w:noProof w:val="0"/>
                                <w:sz w:val="30"/>
                                <w:szCs w:val="30"/>
                              </w:rPr>
                            </w:pPr>
                            <w:r w:rsidRPr="00D42154">
                              <w:rPr>
                                <w:b w:val="0"/>
                                <w:noProof w:val="0"/>
                                <w:sz w:val="30"/>
                                <w:szCs w:val="30"/>
                              </w:rPr>
                              <w:t xml:space="preserve">Effectively implementing the </w:t>
                            </w:r>
                            <w:r w:rsidRPr="00194218">
                              <w:rPr>
                                <w:b w:val="0"/>
                                <w:noProof w:val="0"/>
                                <w:sz w:val="30"/>
                                <w:szCs w:val="30"/>
                              </w:rPr>
                              <w:t xml:space="preserve">Disability Standards </w:t>
                            </w:r>
                            <w:r w:rsidRPr="00194218">
                              <w:rPr>
                                <w:b w:val="0"/>
                                <w:noProof w:val="0"/>
                                <w:sz w:val="30"/>
                                <w:szCs w:val="30"/>
                              </w:rPr>
                              <w:br/>
                              <w:t>for Education 2005</w:t>
                            </w:r>
                          </w:p>
                          <w:p w14:paraId="61BFDAC2" w14:textId="16A835EC" w:rsidR="00381514" w:rsidRDefault="00381514" w:rsidP="00381514">
                            <w:pPr>
                              <w:pStyle w:val="TitleSub-heading"/>
                            </w:pPr>
                            <w:r>
                              <w:rPr>
                                <w:b/>
                                <w:i/>
                                <w:iCs/>
                                <w:noProof/>
                                <w:sz w:val="64"/>
                                <w:szCs w:val="64"/>
                              </w:rPr>
                              <w:br/>
                            </w:r>
                          </w:p>
                          <w:p w14:paraId="3D402BF8" w14:textId="77777777" w:rsidR="00381514" w:rsidRDefault="00381514" w:rsidP="00381514"/>
                        </w:txbxContent>
                      </wps:txbx>
                      <wps:bodyPr rot="0" vert="horz" wrap="square" lIns="91440" tIns="45720" rIns="91440" bIns="45720" anchor="t" anchorCtr="0">
                        <a:spAutoFit/>
                      </wps:bodyPr>
                    </wps:wsp>
                  </a:graphicData>
                </a:graphic>
              </wp:inline>
            </w:drawing>
          </mc:Choice>
          <mc:Fallback>
            <w:pict>
              <v:shapetype w14:anchorId="214622EF" id="_x0000_t202" coordsize="21600,21600" o:spt="202" path="m,l,21600r21600,l21600,xe">
                <v:stroke joinstyle="miter"/>
                <v:path gradientshapeok="t" o:connecttype="rect"/>
              </v:shapetype>
              <v:shape id="Text Box 2" o:spid="_x0000_s1026" type="#_x0000_t202" style="width:490.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" filled="f" stroked="f">
                <v:textbox style="mso-fit-shape-to-text:t">
                  <w:txbxContent>
                    <w:p w14:paraId="4017A5E3" w14:textId="5522CEA8" w:rsidR="00092B11" w:rsidRDefault="00092B11" w:rsidP="00381514">
                      <w:pPr>
                        <w:pStyle w:val="TitleSub-heading"/>
                        <w:rPr>
                          <w:b/>
                          <w:noProof/>
                          <w:sz w:val="64"/>
                          <w:szCs w:val="64"/>
                        </w:rPr>
                      </w:pPr>
                      <w:r w:rsidRPr="00092B11">
                        <w:rPr>
                          <w:b/>
                          <w:noProof/>
                          <w:sz w:val="64"/>
                          <w:szCs w:val="64"/>
                        </w:rPr>
                        <w:t xml:space="preserve">A school leader’s guide </w:t>
                      </w:r>
                      <w:r>
                        <w:rPr>
                          <w:b/>
                          <w:noProof/>
                          <w:sz w:val="64"/>
                          <w:szCs w:val="64"/>
                        </w:rPr>
                        <w:br/>
                      </w:r>
                      <w:r w:rsidRPr="00092B11">
                        <w:rPr>
                          <w:b/>
                          <w:noProof/>
                          <w:sz w:val="64"/>
                          <w:szCs w:val="64"/>
                        </w:rPr>
                        <w:t>for inclusive practices within schools</w:t>
                      </w:r>
                    </w:p>
                    <w:p w14:paraId="4E294F10" w14:textId="77777777" w:rsidR="00092B11" w:rsidRPr="00194218" w:rsidRDefault="00092B11" w:rsidP="00092B11">
                      <w:pPr>
                        <w:pStyle w:val="TitleHeading1"/>
                        <w:rPr>
                          <w:b w:val="0"/>
                          <w:noProof w:val="0"/>
                          <w:sz w:val="30"/>
                          <w:szCs w:val="30"/>
                        </w:rPr>
                      </w:pPr>
                      <w:r w:rsidRPr="00D42154">
                        <w:rPr>
                          <w:b w:val="0"/>
                          <w:noProof w:val="0"/>
                          <w:sz w:val="30"/>
                          <w:szCs w:val="30"/>
                        </w:rPr>
                        <w:t xml:space="preserve">Effectively implementing the </w:t>
                      </w:r>
                      <w:r w:rsidRPr="00194218">
                        <w:rPr>
                          <w:b w:val="0"/>
                          <w:noProof w:val="0"/>
                          <w:sz w:val="30"/>
                          <w:szCs w:val="30"/>
                        </w:rPr>
                        <w:t xml:space="preserve">Disability Standards </w:t>
                      </w:r>
                      <w:r w:rsidRPr="00194218">
                        <w:rPr>
                          <w:b w:val="0"/>
                          <w:noProof w:val="0"/>
                          <w:sz w:val="30"/>
                          <w:szCs w:val="30"/>
                        </w:rPr>
                        <w:br/>
                        <w:t>for Education 2005</w:t>
                      </w:r>
                    </w:p>
                    <w:p w14:paraId="61BFDAC2" w14:textId="16A835EC" w:rsidR="00381514" w:rsidRDefault="00381514" w:rsidP="00381514">
                      <w:pPr>
                        <w:pStyle w:val="TitleSub-heading"/>
                      </w:pPr>
                      <w:r>
                        <w:rPr>
                          <w:b/>
                          <w:i/>
                          <w:iCs/>
                          <w:noProof/>
                          <w:sz w:val="64"/>
                          <w:szCs w:val="64"/>
                        </w:rPr>
                        <w:br/>
                      </w:r>
                    </w:p>
                    <w:p w14:paraId="3D402BF8" w14:textId="77777777" w:rsidR="00381514" w:rsidRDefault="00381514" w:rsidP="00381514"/>
                  </w:txbxContent>
                </v:textbox>
                <w10:anchorlock/>
              </v:shape>
            </w:pict>
          </mc:Fallback>
        </mc:AlternateContent>
      </w:r>
      <w:r w:rsidR="00943D9B" w:rsidRPr="000F0556">
        <w:rPr>
          <w:noProof/>
          <w:lang w:eastAsia="en-AU"/>
        </w:rPr>
        <w:drawing>
          <wp:anchor distT="0" distB="0" distL="114300" distR="114300" simplePos="0" relativeHeight="251664389" behindDoc="0" locked="0" layoutInCell="1" allowOverlap="1" wp14:anchorId="5F4AAFDC" wp14:editId="5E5995F8">
            <wp:simplePos x="0" y="0"/>
            <wp:positionH relativeFrom="margin">
              <wp:posOffset>-624840</wp:posOffset>
            </wp:positionH>
            <wp:positionV relativeFrom="paragraph">
              <wp:posOffset>6789420</wp:posOffset>
            </wp:positionV>
            <wp:extent cx="7152640" cy="2073275"/>
            <wp:effectExtent l="0" t="0" r="0" b="3175"/>
            <wp:wrapNone/>
            <wp:docPr id="2130541380" name="Picture 21305413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541380" name="Picture 2130541380">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a:ext>
                      </a:extLst>
                    </a:blip>
                    <a:stretch>
                      <a:fillRect/>
                    </a:stretch>
                  </pic:blipFill>
                  <pic:spPr>
                    <a:xfrm>
                      <a:off x="0" y="0"/>
                      <a:ext cx="7152640" cy="2073275"/>
                    </a:xfrm>
                    <a:prstGeom prst="rect">
                      <a:avLst/>
                    </a:prstGeom>
                  </pic:spPr>
                </pic:pic>
              </a:graphicData>
            </a:graphic>
          </wp:anchor>
        </w:drawing>
      </w:r>
      <w:r w:rsidR="00381514" w:rsidRPr="000F0556">
        <w:rPr>
          <w:b/>
          <w:bCs/>
          <w:sz w:val="56"/>
          <w:szCs w:val="56"/>
        </w:rPr>
        <w:br w:type="page"/>
      </w:r>
    </w:p>
    <w:p w14:paraId="356D3362" w14:textId="77777777" w:rsidR="00974673" w:rsidRPr="00974673" w:rsidRDefault="00974673" w:rsidP="00974673">
      <w:pPr>
        <w:kinsoku w:val="0"/>
        <w:overflowPunct w:val="0"/>
        <w:autoSpaceDE w:val="0"/>
        <w:autoSpaceDN w:val="0"/>
        <w:adjustRightInd w:val="0"/>
        <w:spacing w:after="0" w:line="233" w:lineRule="exact"/>
        <w:ind w:left="103"/>
        <w:rPr>
          <w:rFonts w:ascii="Swis721 BT" w:hAnsi="Swis721 BT" w:cs="Swis721 BT"/>
          <w:b/>
          <w:bCs/>
          <w:color w:val="00757A"/>
          <w:szCs w:val="20"/>
        </w:rPr>
      </w:pPr>
      <w:r w:rsidRPr="00974673">
        <w:rPr>
          <w:rFonts w:ascii="Swis721 BT" w:hAnsi="Swis721 BT" w:cs="Swis721 BT"/>
          <w:b/>
          <w:bCs/>
          <w:color w:val="00757A"/>
          <w:szCs w:val="20"/>
        </w:rPr>
        <w:lastRenderedPageBreak/>
        <w:t>Acknowledgement of Country</w:t>
      </w:r>
    </w:p>
    <w:p w14:paraId="3958F491" w14:textId="77777777" w:rsidR="00974673" w:rsidRPr="00974673" w:rsidRDefault="00974673" w:rsidP="00974673">
      <w:pPr>
        <w:kinsoku w:val="0"/>
        <w:overflowPunct w:val="0"/>
        <w:autoSpaceDE w:val="0"/>
        <w:autoSpaceDN w:val="0"/>
        <w:adjustRightInd w:val="0"/>
        <w:spacing w:before="133" w:after="0" w:line="259" w:lineRule="auto"/>
        <w:ind w:left="103" w:right="4110"/>
        <w:rPr>
          <w:rFonts w:ascii="Swis721 Lt BT" w:hAnsi="Swis721 Lt BT" w:cs="Swis721 Lt BT"/>
          <w:szCs w:val="20"/>
        </w:rPr>
      </w:pPr>
      <w:r w:rsidRPr="00974673">
        <w:rPr>
          <w:rFonts w:ascii="Swis721 Lt BT" w:hAnsi="Swis721 Lt BT" w:cs="Swis721 Lt BT"/>
          <w:szCs w:val="20"/>
        </w:rPr>
        <w:t>The</w:t>
      </w:r>
      <w:r w:rsidRPr="00974673">
        <w:rPr>
          <w:rFonts w:ascii="Swis721 Lt BT" w:hAnsi="Swis721 Lt BT" w:cs="Swis721 Lt BT"/>
          <w:spacing w:val="-1"/>
          <w:szCs w:val="20"/>
        </w:rPr>
        <w:t xml:space="preserve"> </w:t>
      </w:r>
      <w:r w:rsidRPr="00974673">
        <w:rPr>
          <w:rFonts w:ascii="Swis721 Lt BT" w:hAnsi="Swis721 Lt BT" w:cs="Swis721 Lt BT"/>
          <w:szCs w:val="20"/>
        </w:rPr>
        <w:t>Australian</w:t>
      </w:r>
      <w:r w:rsidRPr="00974673">
        <w:rPr>
          <w:rFonts w:ascii="Swis721 Lt BT" w:hAnsi="Swis721 Lt BT" w:cs="Swis721 Lt BT"/>
          <w:spacing w:val="-2"/>
          <w:szCs w:val="20"/>
        </w:rPr>
        <w:t xml:space="preserve"> </w:t>
      </w:r>
      <w:r w:rsidRPr="00974673">
        <w:rPr>
          <w:rFonts w:ascii="Swis721 Lt BT" w:hAnsi="Swis721 Lt BT" w:cs="Swis721 Lt BT"/>
          <w:szCs w:val="20"/>
        </w:rPr>
        <w:t>Institute</w:t>
      </w:r>
      <w:r w:rsidRPr="00974673">
        <w:rPr>
          <w:rFonts w:ascii="Swis721 Lt BT" w:hAnsi="Swis721 Lt BT" w:cs="Swis721 Lt BT"/>
          <w:spacing w:val="-1"/>
          <w:szCs w:val="20"/>
        </w:rPr>
        <w:t xml:space="preserve"> </w:t>
      </w:r>
      <w:r w:rsidRPr="00974673">
        <w:rPr>
          <w:rFonts w:ascii="Swis721 Lt BT" w:hAnsi="Swis721 Lt BT" w:cs="Swis721 Lt BT"/>
          <w:szCs w:val="20"/>
        </w:rPr>
        <w:t>for</w:t>
      </w:r>
      <w:r w:rsidRPr="00974673">
        <w:rPr>
          <w:rFonts w:ascii="Swis721 Lt BT" w:hAnsi="Swis721 Lt BT" w:cs="Swis721 Lt BT"/>
          <w:spacing w:val="-2"/>
          <w:szCs w:val="20"/>
        </w:rPr>
        <w:t xml:space="preserve"> </w:t>
      </w:r>
      <w:r w:rsidRPr="00974673">
        <w:rPr>
          <w:rFonts w:ascii="Swis721 Lt BT" w:hAnsi="Swis721 Lt BT" w:cs="Swis721 Lt BT"/>
          <w:szCs w:val="20"/>
        </w:rPr>
        <w:t>Teaching</w:t>
      </w:r>
      <w:r w:rsidRPr="00974673">
        <w:rPr>
          <w:rFonts w:ascii="Swis721 Lt BT" w:hAnsi="Swis721 Lt BT" w:cs="Swis721 Lt BT"/>
          <w:spacing w:val="-2"/>
          <w:szCs w:val="20"/>
        </w:rPr>
        <w:t xml:space="preserve"> </w:t>
      </w:r>
      <w:r w:rsidRPr="00974673">
        <w:rPr>
          <w:rFonts w:ascii="Swis721 Lt BT" w:hAnsi="Swis721 Lt BT" w:cs="Swis721 Lt BT"/>
          <w:szCs w:val="20"/>
        </w:rPr>
        <w:t>and</w:t>
      </w:r>
      <w:r w:rsidRPr="00974673">
        <w:rPr>
          <w:rFonts w:ascii="Swis721 Lt BT" w:hAnsi="Swis721 Lt BT" w:cs="Swis721 Lt BT"/>
          <w:spacing w:val="-2"/>
          <w:szCs w:val="20"/>
        </w:rPr>
        <w:t xml:space="preserve"> </w:t>
      </w:r>
      <w:r w:rsidRPr="00974673">
        <w:rPr>
          <w:rFonts w:ascii="Swis721 Lt BT" w:hAnsi="Swis721 Lt BT" w:cs="Swis721 Lt BT"/>
          <w:szCs w:val="20"/>
        </w:rPr>
        <w:t>School</w:t>
      </w:r>
      <w:r w:rsidRPr="00974673">
        <w:rPr>
          <w:rFonts w:ascii="Swis721 Lt BT" w:hAnsi="Swis721 Lt BT" w:cs="Swis721 Lt BT"/>
          <w:spacing w:val="-2"/>
          <w:szCs w:val="20"/>
        </w:rPr>
        <w:t xml:space="preserve"> </w:t>
      </w:r>
      <w:r w:rsidRPr="00974673">
        <w:rPr>
          <w:rFonts w:ascii="Swis721 Lt BT" w:hAnsi="Swis721 Lt BT" w:cs="Swis721 Lt BT"/>
          <w:szCs w:val="20"/>
        </w:rPr>
        <w:t>Leadership</w:t>
      </w:r>
      <w:r w:rsidRPr="00974673">
        <w:rPr>
          <w:rFonts w:ascii="Swis721 Lt BT" w:hAnsi="Swis721 Lt BT" w:cs="Swis721 Lt BT"/>
          <w:spacing w:val="-2"/>
          <w:szCs w:val="20"/>
        </w:rPr>
        <w:t xml:space="preserve"> </w:t>
      </w:r>
      <w:r w:rsidRPr="00974673">
        <w:rPr>
          <w:rFonts w:ascii="Swis721 Lt BT" w:hAnsi="Swis721 Lt BT" w:cs="Swis721 Lt BT"/>
          <w:szCs w:val="20"/>
        </w:rPr>
        <w:t>(AITSL)</w:t>
      </w:r>
      <w:r w:rsidRPr="00974673">
        <w:rPr>
          <w:rFonts w:ascii="Swis721 Lt BT" w:hAnsi="Swis721 Lt BT" w:cs="Swis721 Lt BT"/>
          <w:spacing w:val="-1"/>
          <w:szCs w:val="20"/>
        </w:rPr>
        <w:t xml:space="preserve"> </w:t>
      </w:r>
      <w:r w:rsidRPr="00974673">
        <w:rPr>
          <w:rFonts w:ascii="Swis721 Lt BT" w:hAnsi="Swis721 Lt BT" w:cs="Swis721 Lt BT"/>
          <w:szCs w:val="20"/>
        </w:rPr>
        <w:t>acknowledges</w:t>
      </w:r>
      <w:r w:rsidRPr="00974673">
        <w:rPr>
          <w:rFonts w:ascii="Swis721 Lt BT" w:hAnsi="Swis721 Lt BT" w:cs="Swis721 Lt BT"/>
          <w:spacing w:val="-2"/>
          <w:szCs w:val="20"/>
        </w:rPr>
        <w:t xml:space="preserve"> </w:t>
      </w:r>
      <w:r w:rsidRPr="00974673">
        <w:rPr>
          <w:rFonts w:ascii="Swis721 Lt BT" w:hAnsi="Swis721 Lt BT" w:cs="Swis721 Lt BT"/>
          <w:szCs w:val="20"/>
        </w:rPr>
        <w:t>the</w:t>
      </w:r>
      <w:r w:rsidRPr="00974673">
        <w:rPr>
          <w:rFonts w:ascii="Swis721 Lt BT" w:hAnsi="Swis721 Lt BT" w:cs="Swis721 Lt BT"/>
          <w:spacing w:val="-1"/>
          <w:szCs w:val="20"/>
        </w:rPr>
        <w:t xml:space="preserve"> </w:t>
      </w:r>
      <w:r w:rsidRPr="00974673">
        <w:rPr>
          <w:rFonts w:ascii="Swis721 Lt BT" w:hAnsi="Swis721 Lt BT" w:cs="Swis721 Lt BT"/>
          <w:szCs w:val="20"/>
        </w:rPr>
        <w:t>traditional</w:t>
      </w:r>
      <w:r w:rsidRPr="00974673">
        <w:rPr>
          <w:rFonts w:ascii="Swis721 Lt BT" w:hAnsi="Swis721 Lt BT" w:cs="Swis721 Lt BT"/>
          <w:spacing w:val="-2"/>
          <w:szCs w:val="20"/>
        </w:rPr>
        <w:t xml:space="preserve"> </w:t>
      </w:r>
      <w:r w:rsidRPr="00974673">
        <w:rPr>
          <w:rFonts w:ascii="Swis721 Lt BT" w:hAnsi="Swis721 Lt BT" w:cs="Swis721 Lt BT"/>
          <w:szCs w:val="20"/>
        </w:rPr>
        <w:t>custodians</w:t>
      </w:r>
      <w:r w:rsidRPr="00974673">
        <w:rPr>
          <w:rFonts w:ascii="Swis721 Lt BT" w:hAnsi="Swis721 Lt BT" w:cs="Swis721 Lt BT"/>
          <w:spacing w:val="-2"/>
          <w:szCs w:val="20"/>
        </w:rPr>
        <w:t xml:space="preserve"> </w:t>
      </w:r>
      <w:r w:rsidRPr="00974673">
        <w:rPr>
          <w:rFonts w:ascii="Swis721 Lt BT" w:hAnsi="Swis721 Lt BT" w:cs="Swis721 Lt BT"/>
          <w:szCs w:val="20"/>
        </w:rPr>
        <w:t>of</w:t>
      </w:r>
      <w:r w:rsidRPr="00974673">
        <w:rPr>
          <w:rFonts w:ascii="Swis721 Lt BT" w:hAnsi="Swis721 Lt BT" w:cs="Swis721 Lt BT"/>
          <w:spacing w:val="-2"/>
          <w:szCs w:val="20"/>
        </w:rPr>
        <w:t xml:space="preserve"> </w:t>
      </w:r>
      <w:r w:rsidRPr="00974673">
        <w:rPr>
          <w:rFonts w:ascii="Swis721 Lt BT" w:hAnsi="Swis721 Lt BT" w:cs="Swis721 Lt BT"/>
          <w:szCs w:val="20"/>
        </w:rPr>
        <w:t>the</w:t>
      </w:r>
      <w:r w:rsidRPr="00974673">
        <w:rPr>
          <w:rFonts w:ascii="Swis721 Lt BT" w:hAnsi="Swis721 Lt BT" w:cs="Swis721 Lt BT"/>
          <w:spacing w:val="-1"/>
          <w:szCs w:val="20"/>
        </w:rPr>
        <w:t xml:space="preserve"> </w:t>
      </w:r>
      <w:r w:rsidRPr="00974673">
        <w:rPr>
          <w:rFonts w:ascii="Swis721 Lt BT" w:hAnsi="Swis721 Lt BT" w:cs="Swis721 Lt BT"/>
          <w:szCs w:val="20"/>
        </w:rPr>
        <w:t>land,</w:t>
      </w:r>
      <w:r w:rsidRPr="00974673">
        <w:rPr>
          <w:rFonts w:ascii="Swis721 Lt BT" w:hAnsi="Swis721 Lt BT" w:cs="Swis721 Lt BT"/>
          <w:spacing w:val="-2"/>
          <w:szCs w:val="20"/>
        </w:rPr>
        <w:t xml:space="preserve"> </w:t>
      </w:r>
      <w:r w:rsidRPr="00974673">
        <w:rPr>
          <w:rFonts w:ascii="Swis721 Lt BT" w:hAnsi="Swis721 Lt BT" w:cs="Swis721 Lt BT"/>
          <w:szCs w:val="20"/>
        </w:rPr>
        <w:t>sea</w:t>
      </w:r>
      <w:r w:rsidRPr="00974673">
        <w:rPr>
          <w:rFonts w:ascii="Swis721 Lt BT" w:hAnsi="Swis721 Lt BT" w:cs="Swis721 Lt BT"/>
          <w:spacing w:val="-2"/>
          <w:szCs w:val="20"/>
        </w:rPr>
        <w:t xml:space="preserve"> </w:t>
      </w:r>
      <w:r w:rsidRPr="00974673">
        <w:rPr>
          <w:rFonts w:ascii="Swis721 Lt BT" w:hAnsi="Swis721 Lt BT" w:cs="Swis721 Lt BT"/>
          <w:szCs w:val="20"/>
        </w:rPr>
        <w:t>country</w:t>
      </w:r>
      <w:r w:rsidRPr="00974673">
        <w:rPr>
          <w:rFonts w:ascii="Swis721 Lt BT" w:hAnsi="Swis721 Lt BT" w:cs="Swis721 Lt BT"/>
          <w:spacing w:val="-1"/>
          <w:szCs w:val="20"/>
        </w:rPr>
        <w:t xml:space="preserve"> </w:t>
      </w:r>
      <w:r w:rsidRPr="00974673">
        <w:rPr>
          <w:rFonts w:ascii="Swis721 Lt BT" w:hAnsi="Swis721 Lt BT" w:cs="Swis721 Lt BT"/>
          <w:szCs w:val="20"/>
        </w:rPr>
        <w:t>and</w:t>
      </w:r>
      <w:r w:rsidRPr="00974673">
        <w:rPr>
          <w:rFonts w:ascii="Swis721 Lt BT" w:hAnsi="Swis721 Lt BT" w:cs="Swis721 Lt BT"/>
          <w:spacing w:val="-2"/>
          <w:szCs w:val="20"/>
        </w:rPr>
        <w:t xml:space="preserve"> </w:t>
      </w:r>
      <w:r w:rsidRPr="00974673">
        <w:rPr>
          <w:rFonts w:ascii="Swis721 Lt BT" w:hAnsi="Swis721 Lt BT" w:cs="Swis721 Lt BT"/>
          <w:szCs w:val="20"/>
        </w:rPr>
        <w:t>waterways</w:t>
      </w:r>
      <w:r w:rsidRPr="00974673">
        <w:rPr>
          <w:rFonts w:ascii="Swis721 Lt BT" w:hAnsi="Swis721 Lt BT" w:cs="Swis721 Lt BT"/>
          <w:spacing w:val="-2"/>
          <w:szCs w:val="20"/>
        </w:rPr>
        <w:t xml:space="preserve"> </w:t>
      </w:r>
      <w:r w:rsidRPr="00974673">
        <w:rPr>
          <w:rFonts w:ascii="Swis721 Lt BT" w:hAnsi="Swis721 Lt BT" w:cs="Swis721 Lt BT"/>
          <w:szCs w:val="20"/>
        </w:rPr>
        <w:t>from</w:t>
      </w:r>
      <w:r w:rsidRPr="00974673">
        <w:rPr>
          <w:rFonts w:ascii="Swis721 Lt BT" w:hAnsi="Swis721 Lt BT" w:cs="Swis721 Lt BT"/>
          <w:spacing w:val="-1"/>
          <w:szCs w:val="20"/>
        </w:rPr>
        <w:t xml:space="preserve"> </w:t>
      </w:r>
      <w:r w:rsidRPr="00974673">
        <w:rPr>
          <w:rFonts w:ascii="Swis721 Lt BT" w:hAnsi="Swis721 Lt BT" w:cs="Swis721 Lt BT"/>
          <w:szCs w:val="20"/>
        </w:rPr>
        <w:t>across</w:t>
      </w:r>
      <w:r w:rsidRPr="00974673">
        <w:rPr>
          <w:rFonts w:ascii="Swis721 Lt BT" w:hAnsi="Swis721 Lt BT" w:cs="Swis721 Lt BT"/>
          <w:spacing w:val="-2"/>
          <w:szCs w:val="20"/>
        </w:rPr>
        <w:t xml:space="preserve"> </w:t>
      </w:r>
      <w:r w:rsidRPr="00974673">
        <w:rPr>
          <w:rFonts w:ascii="Swis721 Lt BT" w:hAnsi="Swis721 Lt BT" w:cs="Swis721 Lt BT"/>
          <w:szCs w:val="20"/>
        </w:rPr>
        <w:t>Australia.</w:t>
      </w:r>
      <w:r w:rsidRPr="00974673">
        <w:rPr>
          <w:rFonts w:ascii="Swis721 Lt BT" w:hAnsi="Swis721 Lt BT" w:cs="Swis721 Lt BT"/>
          <w:spacing w:val="-2"/>
          <w:szCs w:val="20"/>
        </w:rPr>
        <w:t xml:space="preserve"> </w:t>
      </w:r>
      <w:r w:rsidRPr="00974673">
        <w:rPr>
          <w:rFonts w:ascii="Swis721 Lt BT" w:hAnsi="Swis721 Lt BT" w:cs="Swis721 Lt BT"/>
          <w:szCs w:val="20"/>
        </w:rPr>
        <w:t>We</w:t>
      </w:r>
      <w:r w:rsidRPr="00974673">
        <w:rPr>
          <w:rFonts w:ascii="Swis721 Lt BT" w:hAnsi="Swis721 Lt BT" w:cs="Swis721 Lt BT"/>
          <w:spacing w:val="-1"/>
          <w:szCs w:val="20"/>
        </w:rPr>
        <w:t xml:space="preserve"> </w:t>
      </w:r>
      <w:r w:rsidRPr="00974673">
        <w:rPr>
          <w:rFonts w:ascii="Swis721 Lt BT" w:hAnsi="Swis721 Lt BT" w:cs="Swis721 Lt BT"/>
          <w:szCs w:val="20"/>
        </w:rPr>
        <w:t>honour</w:t>
      </w:r>
      <w:r w:rsidRPr="00974673">
        <w:rPr>
          <w:rFonts w:ascii="Swis721 Lt BT" w:hAnsi="Swis721 Lt BT" w:cs="Swis721 Lt BT"/>
          <w:spacing w:val="-2"/>
          <w:szCs w:val="20"/>
        </w:rPr>
        <w:t xml:space="preserve"> </w:t>
      </w:r>
      <w:r w:rsidRPr="00974673">
        <w:rPr>
          <w:rFonts w:ascii="Swis721 Lt BT" w:hAnsi="Swis721 Lt BT" w:cs="Swis721 Lt BT"/>
          <w:szCs w:val="20"/>
        </w:rPr>
        <w:t>and</w:t>
      </w:r>
      <w:r w:rsidRPr="00974673">
        <w:rPr>
          <w:rFonts w:ascii="Swis721 Lt BT" w:hAnsi="Swis721 Lt BT" w:cs="Swis721 Lt BT"/>
          <w:spacing w:val="-2"/>
          <w:szCs w:val="20"/>
        </w:rPr>
        <w:t xml:space="preserve"> </w:t>
      </w:r>
      <w:r w:rsidRPr="00974673">
        <w:rPr>
          <w:rFonts w:ascii="Swis721 Lt BT" w:hAnsi="Swis721 Lt BT" w:cs="Swis721 Lt BT"/>
          <w:szCs w:val="20"/>
        </w:rPr>
        <w:t>pay</w:t>
      </w:r>
      <w:r w:rsidRPr="00974673">
        <w:rPr>
          <w:rFonts w:ascii="Swis721 Lt BT" w:hAnsi="Swis721 Lt BT" w:cs="Swis721 Lt BT"/>
          <w:spacing w:val="-1"/>
          <w:szCs w:val="20"/>
        </w:rPr>
        <w:t xml:space="preserve"> </w:t>
      </w:r>
      <w:r w:rsidRPr="00974673">
        <w:rPr>
          <w:rFonts w:ascii="Swis721 Lt BT" w:hAnsi="Swis721 Lt BT" w:cs="Swis721 Lt BT"/>
          <w:szCs w:val="20"/>
        </w:rPr>
        <w:t>our</w:t>
      </w:r>
      <w:r w:rsidRPr="00974673">
        <w:rPr>
          <w:rFonts w:ascii="Swis721 Lt BT" w:hAnsi="Swis721 Lt BT" w:cs="Swis721 Lt BT"/>
          <w:spacing w:val="-2"/>
          <w:szCs w:val="20"/>
        </w:rPr>
        <w:t xml:space="preserve"> </w:t>
      </w:r>
      <w:r w:rsidRPr="00974673">
        <w:rPr>
          <w:rFonts w:ascii="Swis721 Lt BT" w:hAnsi="Swis721 Lt BT" w:cs="Swis721 Lt BT"/>
          <w:szCs w:val="20"/>
        </w:rPr>
        <w:t>respects</w:t>
      </w:r>
      <w:r w:rsidRPr="00974673">
        <w:rPr>
          <w:rFonts w:ascii="Swis721 Lt BT" w:hAnsi="Swis721 Lt BT" w:cs="Swis721 Lt BT"/>
          <w:spacing w:val="-2"/>
          <w:szCs w:val="20"/>
        </w:rPr>
        <w:t xml:space="preserve"> </w:t>
      </w:r>
      <w:r w:rsidRPr="00974673">
        <w:rPr>
          <w:rFonts w:ascii="Swis721 Lt BT" w:hAnsi="Swis721 Lt BT" w:cs="Swis721 Lt BT"/>
          <w:szCs w:val="20"/>
        </w:rPr>
        <w:t>to</w:t>
      </w:r>
      <w:r w:rsidRPr="00974673">
        <w:rPr>
          <w:rFonts w:ascii="Swis721 Lt BT" w:hAnsi="Swis721 Lt BT" w:cs="Swis721 Lt BT"/>
          <w:spacing w:val="-2"/>
          <w:szCs w:val="20"/>
        </w:rPr>
        <w:t xml:space="preserve"> </w:t>
      </w:r>
      <w:r w:rsidRPr="00974673">
        <w:rPr>
          <w:rFonts w:ascii="Swis721 Lt BT" w:hAnsi="Swis721 Lt BT" w:cs="Swis721 Lt BT"/>
          <w:szCs w:val="20"/>
        </w:rPr>
        <w:t>their</w:t>
      </w:r>
      <w:r w:rsidRPr="00974673">
        <w:rPr>
          <w:rFonts w:ascii="Swis721 Lt BT" w:hAnsi="Swis721 Lt BT" w:cs="Swis721 Lt BT"/>
          <w:spacing w:val="-2"/>
          <w:szCs w:val="20"/>
        </w:rPr>
        <w:t xml:space="preserve"> </w:t>
      </w:r>
      <w:r w:rsidRPr="00974673">
        <w:rPr>
          <w:rFonts w:ascii="Swis721 Lt BT" w:hAnsi="Swis721 Lt BT" w:cs="Swis721 Lt BT"/>
          <w:szCs w:val="20"/>
        </w:rPr>
        <w:t>Elders</w:t>
      </w:r>
      <w:r w:rsidRPr="00974673">
        <w:rPr>
          <w:rFonts w:ascii="Swis721 Lt BT" w:hAnsi="Swis721 Lt BT" w:cs="Swis721 Lt BT"/>
          <w:spacing w:val="-2"/>
          <w:szCs w:val="20"/>
        </w:rPr>
        <w:t xml:space="preserve"> </w:t>
      </w:r>
      <w:r w:rsidRPr="00974673">
        <w:rPr>
          <w:rFonts w:ascii="Swis721 Lt BT" w:hAnsi="Swis721 Lt BT" w:cs="Swis721 Lt BT"/>
          <w:szCs w:val="20"/>
        </w:rPr>
        <w:t>past,</w:t>
      </w:r>
      <w:r w:rsidRPr="00974673">
        <w:rPr>
          <w:rFonts w:ascii="Swis721 Lt BT" w:hAnsi="Swis721 Lt BT" w:cs="Swis721 Lt BT"/>
          <w:spacing w:val="-2"/>
          <w:szCs w:val="20"/>
        </w:rPr>
        <w:t xml:space="preserve"> </w:t>
      </w:r>
      <w:r w:rsidRPr="00974673">
        <w:rPr>
          <w:rFonts w:ascii="Swis721 Lt BT" w:hAnsi="Swis721 Lt BT" w:cs="Swis721 Lt BT"/>
          <w:szCs w:val="20"/>
        </w:rPr>
        <w:t>present</w:t>
      </w:r>
      <w:r w:rsidRPr="00974673">
        <w:rPr>
          <w:rFonts w:ascii="Swis721 Lt BT" w:hAnsi="Swis721 Lt BT" w:cs="Swis721 Lt BT"/>
          <w:spacing w:val="-2"/>
          <w:szCs w:val="20"/>
        </w:rPr>
        <w:t xml:space="preserve"> </w:t>
      </w:r>
      <w:r w:rsidRPr="00974673">
        <w:rPr>
          <w:rFonts w:ascii="Swis721 Lt BT" w:hAnsi="Swis721 Lt BT" w:cs="Swis721 Lt BT"/>
          <w:szCs w:val="20"/>
        </w:rPr>
        <w:t>and</w:t>
      </w:r>
      <w:r w:rsidRPr="00974673">
        <w:rPr>
          <w:rFonts w:ascii="Swis721 Lt BT" w:hAnsi="Swis721 Lt BT" w:cs="Swis721 Lt BT"/>
          <w:spacing w:val="-2"/>
          <w:szCs w:val="20"/>
        </w:rPr>
        <w:t xml:space="preserve"> </w:t>
      </w:r>
      <w:r w:rsidRPr="00974673">
        <w:rPr>
          <w:rFonts w:ascii="Swis721 Lt BT" w:hAnsi="Swis721 Lt BT" w:cs="Swis721 Lt BT"/>
          <w:szCs w:val="20"/>
        </w:rPr>
        <w:t>future.</w:t>
      </w:r>
    </w:p>
    <w:p w14:paraId="1BA78DAC" w14:textId="77777777" w:rsidR="00B750E9" w:rsidRPr="000F0556" w:rsidRDefault="00B750E9" w:rsidP="004870F3">
      <w:pPr>
        <w:rPr>
          <w:b/>
          <w:bCs/>
        </w:rPr>
      </w:pPr>
    </w:p>
    <w:p w14:paraId="620CD1DC" w14:textId="77777777" w:rsidR="00EF1764" w:rsidRDefault="00EF1764" w:rsidP="00446A8F">
      <w:pPr>
        <w:rPr>
          <w:b/>
          <w:bCs/>
        </w:rPr>
      </w:pPr>
    </w:p>
    <w:p w14:paraId="641C5C78" w14:textId="77777777" w:rsidR="00974673" w:rsidRDefault="00974673" w:rsidP="00446A8F">
      <w:pPr>
        <w:rPr>
          <w:b/>
          <w:bCs/>
        </w:rPr>
      </w:pPr>
    </w:p>
    <w:p w14:paraId="3A04AFA1" w14:textId="77777777" w:rsidR="00974673" w:rsidRDefault="00974673" w:rsidP="00446A8F">
      <w:pPr>
        <w:rPr>
          <w:b/>
          <w:bCs/>
        </w:rPr>
      </w:pPr>
    </w:p>
    <w:p w14:paraId="0A170F16" w14:textId="77777777" w:rsidR="00974673" w:rsidRDefault="00974673" w:rsidP="00446A8F">
      <w:pPr>
        <w:rPr>
          <w:b/>
          <w:bCs/>
        </w:rPr>
      </w:pPr>
    </w:p>
    <w:p w14:paraId="72AB7AA0" w14:textId="77777777" w:rsidR="00974673" w:rsidRDefault="00974673" w:rsidP="00446A8F">
      <w:pPr>
        <w:rPr>
          <w:b/>
          <w:bCs/>
        </w:rPr>
      </w:pPr>
    </w:p>
    <w:p w14:paraId="1B1712C0" w14:textId="77777777" w:rsidR="00974673" w:rsidRDefault="00974673" w:rsidP="00446A8F">
      <w:pPr>
        <w:rPr>
          <w:b/>
          <w:bCs/>
        </w:rPr>
      </w:pPr>
    </w:p>
    <w:p w14:paraId="5DABAC6C" w14:textId="77777777" w:rsidR="00974673" w:rsidRDefault="00974673" w:rsidP="00446A8F">
      <w:pPr>
        <w:rPr>
          <w:b/>
          <w:bCs/>
        </w:rPr>
      </w:pPr>
    </w:p>
    <w:p w14:paraId="6147E09E" w14:textId="77777777" w:rsidR="00974673" w:rsidRDefault="00974673" w:rsidP="00446A8F">
      <w:pPr>
        <w:rPr>
          <w:b/>
          <w:bCs/>
        </w:rPr>
      </w:pPr>
    </w:p>
    <w:p w14:paraId="7639750F" w14:textId="77777777" w:rsidR="00974673" w:rsidRDefault="00974673" w:rsidP="00446A8F">
      <w:pPr>
        <w:rPr>
          <w:b/>
          <w:bCs/>
        </w:rPr>
      </w:pPr>
    </w:p>
    <w:p w14:paraId="3DC0EA3E" w14:textId="77777777" w:rsidR="00974673" w:rsidRDefault="00974673" w:rsidP="00446A8F">
      <w:pPr>
        <w:rPr>
          <w:b/>
          <w:bCs/>
        </w:rPr>
      </w:pPr>
    </w:p>
    <w:p w14:paraId="3C529CF7" w14:textId="77777777" w:rsidR="00974673" w:rsidRDefault="00974673" w:rsidP="00446A8F">
      <w:pPr>
        <w:rPr>
          <w:b/>
          <w:bCs/>
        </w:rPr>
      </w:pPr>
    </w:p>
    <w:p w14:paraId="1EF1706A" w14:textId="77777777" w:rsidR="00974673" w:rsidRDefault="00974673" w:rsidP="00446A8F">
      <w:pPr>
        <w:rPr>
          <w:b/>
          <w:bCs/>
        </w:rPr>
      </w:pPr>
    </w:p>
    <w:p w14:paraId="50DC24B9" w14:textId="77777777" w:rsidR="00974673" w:rsidRDefault="00974673" w:rsidP="00446A8F">
      <w:pPr>
        <w:rPr>
          <w:b/>
          <w:bCs/>
        </w:rPr>
      </w:pPr>
    </w:p>
    <w:p w14:paraId="5EFE9E09" w14:textId="77777777" w:rsidR="00974673" w:rsidRDefault="00974673" w:rsidP="00446A8F">
      <w:pPr>
        <w:rPr>
          <w:b/>
          <w:bCs/>
        </w:rPr>
      </w:pPr>
    </w:p>
    <w:p w14:paraId="02498013" w14:textId="77777777" w:rsidR="00974673" w:rsidRDefault="00974673" w:rsidP="00446A8F">
      <w:pPr>
        <w:rPr>
          <w:b/>
          <w:bCs/>
        </w:rPr>
      </w:pPr>
    </w:p>
    <w:p w14:paraId="4CC4A22A" w14:textId="77777777" w:rsidR="00974673" w:rsidRDefault="00974673" w:rsidP="00446A8F">
      <w:pPr>
        <w:rPr>
          <w:b/>
          <w:bCs/>
        </w:rPr>
      </w:pPr>
    </w:p>
    <w:p w14:paraId="181E7827" w14:textId="77777777" w:rsidR="00974673" w:rsidRDefault="00974673" w:rsidP="00446A8F">
      <w:pPr>
        <w:rPr>
          <w:b/>
          <w:bCs/>
        </w:rPr>
      </w:pPr>
    </w:p>
    <w:p w14:paraId="2BB71832" w14:textId="77777777" w:rsidR="00974673" w:rsidRDefault="00974673" w:rsidP="00446A8F">
      <w:pPr>
        <w:rPr>
          <w:b/>
          <w:bCs/>
        </w:rPr>
      </w:pPr>
    </w:p>
    <w:p w14:paraId="12B9DA13" w14:textId="77777777" w:rsidR="00974673" w:rsidRDefault="00974673" w:rsidP="00446A8F">
      <w:pPr>
        <w:rPr>
          <w:b/>
          <w:bCs/>
        </w:rPr>
      </w:pPr>
    </w:p>
    <w:p w14:paraId="3D01087A" w14:textId="77777777" w:rsidR="00974673" w:rsidRDefault="00974673" w:rsidP="00974673">
      <w:pPr>
        <w:pStyle w:val="BodyText"/>
        <w:kinsoku w:val="0"/>
        <w:overflowPunct w:val="0"/>
        <w:spacing w:before="6"/>
        <w:ind w:left="0"/>
        <w:rPr>
          <w:rFonts w:ascii="Times New Roman" w:hAnsi="Times New Roman" w:cs="Times New Roman"/>
          <w:sz w:val="15"/>
          <w:szCs w:val="15"/>
        </w:rPr>
      </w:pPr>
    </w:p>
    <w:p w14:paraId="06C4CEE9" w14:textId="37924B6D" w:rsidR="00974673" w:rsidRDefault="00974673" w:rsidP="00974673">
      <w:pPr>
        <w:pStyle w:val="BodyText"/>
        <w:kinsoku w:val="0"/>
        <w:overflowPunct w:val="0"/>
        <w:spacing w:before="126"/>
        <w:ind w:left="0" w:right="3628"/>
        <w:rPr>
          <w:rFonts w:ascii="Arial" w:hAnsi="Arial" w:cs="Arial"/>
          <w:sz w:val="16"/>
          <w:szCs w:val="16"/>
        </w:rPr>
      </w:pPr>
      <w:r w:rsidRPr="00974673">
        <w:rPr>
          <w:rFonts w:ascii="Arial" w:hAnsi="Arial" w:cs="Arial"/>
          <w:sz w:val="16"/>
          <w:szCs w:val="16"/>
        </w:rPr>
        <w:t>© 202</w:t>
      </w:r>
      <w:r>
        <w:rPr>
          <w:rFonts w:ascii="Arial" w:hAnsi="Arial" w:cs="Arial"/>
          <w:sz w:val="16"/>
          <w:szCs w:val="16"/>
        </w:rPr>
        <w:t>3</w:t>
      </w:r>
      <w:r w:rsidRPr="00974673">
        <w:rPr>
          <w:rFonts w:ascii="Arial" w:hAnsi="Arial" w:cs="Arial"/>
          <w:sz w:val="16"/>
          <w:szCs w:val="16"/>
        </w:rPr>
        <w:t xml:space="preserve"> Australian Institute for Teaching and School Leadership Limited (AITSL</w:t>
      </w:r>
      <w:r>
        <w:rPr>
          <w:rFonts w:ascii="Arial" w:hAnsi="Arial" w:cs="Arial"/>
          <w:sz w:val="16"/>
          <w:szCs w:val="16"/>
        </w:rPr>
        <w:t>)</w:t>
      </w:r>
    </w:p>
    <w:p w14:paraId="6BAF0BF5" w14:textId="4742831B" w:rsidR="00974673" w:rsidRPr="00974673" w:rsidRDefault="00974673" w:rsidP="00974673">
      <w:pPr>
        <w:pStyle w:val="BodyText"/>
        <w:kinsoku w:val="0"/>
        <w:overflowPunct w:val="0"/>
        <w:spacing w:line="420" w:lineRule="auto"/>
        <w:ind w:left="0" w:right="2919"/>
        <w:rPr>
          <w:rFonts w:ascii="Arial" w:hAnsi="Arial" w:cs="Arial"/>
          <w:sz w:val="16"/>
          <w:szCs w:val="16"/>
        </w:rPr>
      </w:pPr>
      <w:r w:rsidRPr="00974673">
        <w:rPr>
          <w:rFonts w:ascii="Arial" w:hAnsi="Arial" w:cs="Arial"/>
          <w:sz w:val="16"/>
          <w:szCs w:val="16"/>
        </w:rPr>
        <w:t>Please cite this publication as:</w:t>
      </w:r>
    </w:p>
    <w:p w14:paraId="356A9577" w14:textId="27AE9592" w:rsidR="00974673" w:rsidRPr="00974673" w:rsidRDefault="00974673" w:rsidP="00974673">
      <w:pPr>
        <w:pStyle w:val="BodyText"/>
        <w:kinsoku w:val="0"/>
        <w:overflowPunct w:val="0"/>
        <w:spacing w:before="126"/>
        <w:ind w:left="0"/>
        <w:rPr>
          <w:rFonts w:ascii="Arial" w:hAnsi="Arial" w:cs="Arial"/>
          <w:sz w:val="16"/>
          <w:szCs w:val="16"/>
        </w:rPr>
      </w:pPr>
      <w:r w:rsidRPr="00974673">
        <w:rPr>
          <w:rFonts w:ascii="Arial" w:hAnsi="Arial" w:cs="Arial"/>
          <w:sz w:val="16"/>
          <w:szCs w:val="16"/>
        </w:rPr>
        <w:t>Australian Institute for Teaching and School Leadership 20</w:t>
      </w:r>
      <w:r>
        <w:rPr>
          <w:rFonts w:ascii="Arial" w:hAnsi="Arial" w:cs="Arial"/>
          <w:sz w:val="16"/>
          <w:szCs w:val="16"/>
        </w:rPr>
        <w:t>23</w:t>
      </w:r>
      <w:r w:rsidRPr="00974673">
        <w:rPr>
          <w:rFonts w:ascii="Arial" w:hAnsi="Arial" w:cs="Arial"/>
          <w:sz w:val="16"/>
          <w:szCs w:val="16"/>
        </w:rPr>
        <w:t xml:space="preserve">, </w:t>
      </w:r>
      <w:bookmarkStart w:id="0" w:name="OLE_LINK1"/>
      <w:r w:rsidRPr="00974673">
        <w:rPr>
          <w:rFonts w:ascii="Arial" w:hAnsi="Arial" w:cs="Arial"/>
          <w:i/>
          <w:iCs/>
          <w:sz w:val="16"/>
          <w:szCs w:val="16"/>
        </w:rPr>
        <w:t>Effectively implementing the Disability Standards for Education 2005</w:t>
      </w:r>
      <w:bookmarkEnd w:id="0"/>
      <w:r w:rsidRPr="00974673">
        <w:rPr>
          <w:rFonts w:ascii="Arial" w:hAnsi="Arial" w:cs="Arial"/>
          <w:i/>
          <w:iCs/>
          <w:sz w:val="16"/>
          <w:szCs w:val="16"/>
        </w:rPr>
        <w:t>, AITSL,</w:t>
      </w:r>
      <w:r w:rsidRPr="00974673">
        <w:rPr>
          <w:rFonts w:ascii="Arial" w:hAnsi="Arial" w:cs="Arial"/>
          <w:sz w:val="16"/>
          <w:szCs w:val="16"/>
        </w:rPr>
        <w:t xml:space="preserve"> Melbourne.</w:t>
      </w:r>
    </w:p>
    <w:p w14:paraId="54F4B997" w14:textId="48CA99E9" w:rsidR="00974673" w:rsidRPr="00974673" w:rsidRDefault="00974673" w:rsidP="00974673">
      <w:pPr>
        <w:pStyle w:val="BodyText"/>
        <w:kinsoku w:val="0"/>
        <w:overflowPunct w:val="0"/>
        <w:spacing w:before="114"/>
        <w:ind w:left="0"/>
        <w:rPr>
          <w:rFonts w:ascii="Arial" w:hAnsi="Arial" w:cs="Arial"/>
          <w:sz w:val="16"/>
          <w:szCs w:val="16"/>
        </w:rPr>
      </w:pPr>
      <w:r w:rsidRPr="00974673">
        <w:rPr>
          <w:rFonts w:ascii="Arial" w:hAnsi="Arial" w:cs="Arial"/>
          <w:sz w:val="16"/>
          <w:szCs w:val="16"/>
        </w:rPr>
        <w:t>ISBN</w:t>
      </w:r>
      <w:r w:rsidRPr="00974673">
        <w:rPr>
          <w:rFonts w:ascii="Arial" w:hAnsi="Arial" w:cs="Arial"/>
          <w:spacing w:val="-5"/>
          <w:sz w:val="16"/>
          <w:szCs w:val="16"/>
        </w:rPr>
        <w:t xml:space="preserve"> </w:t>
      </w:r>
      <w:r w:rsidR="006323BD" w:rsidRPr="006323BD">
        <w:rPr>
          <w:rFonts w:ascii="Arial" w:hAnsi="Arial" w:cs="Arial"/>
          <w:sz w:val="16"/>
          <w:szCs w:val="16"/>
        </w:rPr>
        <w:t>978-1-925192-80-3</w:t>
      </w:r>
    </w:p>
    <w:p w14:paraId="4B80BB02" w14:textId="40441286" w:rsidR="00974673" w:rsidRPr="00974673" w:rsidRDefault="00974673" w:rsidP="00974673">
      <w:pPr>
        <w:pStyle w:val="BodyText"/>
        <w:kinsoku w:val="0"/>
        <w:overflowPunct w:val="0"/>
        <w:spacing w:before="126"/>
        <w:ind w:left="0"/>
        <w:rPr>
          <w:rFonts w:ascii="Arial" w:hAnsi="Arial" w:cs="Arial"/>
          <w:sz w:val="16"/>
          <w:szCs w:val="16"/>
        </w:rPr>
      </w:pPr>
      <w:r w:rsidRPr="00974673">
        <w:rPr>
          <w:rFonts w:ascii="Arial" w:hAnsi="Arial" w:cs="Arial"/>
          <w:sz w:val="16"/>
          <w:szCs w:val="16"/>
        </w:rPr>
        <w:t>First published 20</w:t>
      </w:r>
      <w:r>
        <w:rPr>
          <w:rFonts w:ascii="Arial" w:hAnsi="Arial" w:cs="Arial"/>
          <w:sz w:val="16"/>
          <w:szCs w:val="16"/>
        </w:rPr>
        <w:t>23</w:t>
      </w:r>
      <w:r w:rsidRPr="00974673">
        <w:rPr>
          <w:rFonts w:ascii="Arial" w:hAnsi="Arial" w:cs="Arial"/>
          <w:spacing w:val="40"/>
          <w:sz w:val="16"/>
          <w:szCs w:val="16"/>
        </w:rPr>
        <w:t xml:space="preserve"> </w:t>
      </w:r>
    </w:p>
    <w:p w14:paraId="4F8C93B8" w14:textId="0E876EEE" w:rsidR="00974673" w:rsidRPr="00974673" w:rsidRDefault="00974673" w:rsidP="00974673">
      <w:pPr>
        <w:pStyle w:val="BodyText"/>
        <w:kinsoku w:val="0"/>
        <w:overflowPunct w:val="0"/>
        <w:spacing w:before="126"/>
        <w:ind w:left="0"/>
        <w:rPr>
          <w:rFonts w:ascii="Arial" w:hAnsi="Arial" w:cs="Arial"/>
          <w:sz w:val="16"/>
          <w:szCs w:val="16"/>
        </w:rPr>
      </w:pPr>
      <w:r w:rsidRPr="00974673">
        <w:rPr>
          <w:rFonts w:ascii="Arial" w:hAnsi="Arial" w:cs="Arial"/>
          <w:sz w:val="16"/>
          <w:szCs w:val="16"/>
        </w:rPr>
        <w:t>AITSL owns the copyright in this publication.</w:t>
      </w:r>
    </w:p>
    <w:p w14:paraId="5C06CB8F" w14:textId="792F1980" w:rsidR="00974673" w:rsidRPr="00974673" w:rsidRDefault="00974673" w:rsidP="00974673">
      <w:pPr>
        <w:pStyle w:val="BodyText"/>
        <w:kinsoku w:val="0"/>
        <w:overflowPunct w:val="0"/>
        <w:spacing w:before="126"/>
        <w:ind w:left="0"/>
        <w:rPr>
          <w:rFonts w:ascii="Arial" w:hAnsi="Arial" w:cs="Arial"/>
          <w:sz w:val="16"/>
          <w:szCs w:val="16"/>
        </w:rPr>
      </w:pPr>
      <w:r w:rsidRPr="00974673">
        <w:rPr>
          <w:rFonts w:ascii="Arial" w:hAnsi="Arial" w:cs="Arial"/>
          <w:sz w:val="16"/>
          <w:szCs w:val="16"/>
        </w:rPr>
        <w:t xml:space="preserve">Other than as permitted above, or by the </w:t>
      </w:r>
      <w:r w:rsidRPr="00974673">
        <w:rPr>
          <w:rFonts w:ascii="Arial" w:hAnsi="Arial" w:cs="Arial"/>
          <w:i/>
          <w:iCs/>
          <w:sz w:val="16"/>
          <w:szCs w:val="16"/>
        </w:rPr>
        <w:t>Copyright Act 1968</w:t>
      </w:r>
      <w:r w:rsidRPr="00974673">
        <w:rPr>
          <w:rFonts w:ascii="Arial" w:hAnsi="Arial" w:cs="Arial"/>
          <w:sz w:val="16"/>
          <w:szCs w:val="16"/>
        </w:rPr>
        <w:t xml:space="preserve"> (</w:t>
      </w:r>
      <w:proofErr w:type="spellStart"/>
      <w:r w:rsidRPr="00974673">
        <w:rPr>
          <w:rFonts w:ascii="Arial" w:hAnsi="Arial" w:cs="Arial"/>
          <w:sz w:val="16"/>
          <w:szCs w:val="16"/>
        </w:rPr>
        <w:t>Cth</w:t>
      </w:r>
      <w:proofErr w:type="spellEnd"/>
      <w:r w:rsidRPr="00974673">
        <w:rPr>
          <w:rFonts w:ascii="Arial" w:hAnsi="Arial" w:cs="Arial"/>
          <w:sz w:val="16"/>
          <w:szCs w:val="16"/>
        </w:rPr>
        <w:t xml:space="preserve">), no part of this publication may be produced, stored, published, performed, </w:t>
      </w:r>
      <w:proofErr w:type="gramStart"/>
      <w:r w:rsidRPr="00974673">
        <w:rPr>
          <w:rFonts w:ascii="Arial" w:hAnsi="Arial" w:cs="Arial"/>
          <w:sz w:val="16"/>
          <w:szCs w:val="16"/>
        </w:rPr>
        <w:t>communicated</w:t>
      </w:r>
      <w:proofErr w:type="gramEnd"/>
      <w:r w:rsidRPr="00974673">
        <w:rPr>
          <w:rFonts w:ascii="Arial" w:hAnsi="Arial" w:cs="Arial"/>
          <w:sz w:val="16"/>
          <w:szCs w:val="16"/>
        </w:rPr>
        <w:t xml:space="preserve"> or adapted, regardless of the form or means (electronic, photocopying or otherwise), without the prior written permission of the copyright owner.</w:t>
      </w:r>
    </w:p>
    <w:p w14:paraId="0BBC1B66" w14:textId="77777777" w:rsidR="00974673" w:rsidRPr="00974673" w:rsidRDefault="00974673" w:rsidP="00974673">
      <w:pPr>
        <w:pStyle w:val="BodyText"/>
        <w:kinsoku w:val="0"/>
        <w:overflowPunct w:val="0"/>
        <w:spacing w:before="126"/>
        <w:ind w:left="0"/>
        <w:rPr>
          <w:rFonts w:ascii="Arial" w:hAnsi="Arial" w:cs="Arial"/>
          <w:sz w:val="16"/>
          <w:szCs w:val="16"/>
        </w:rPr>
      </w:pPr>
      <w:r w:rsidRPr="00974673">
        <w:rPr>
          <w:rFonts w:ascii="Arial" w:hAnsi="Arial" w:cs="Arial"/>
          <w:sz w:val="16"/>
          <w:szCs w:val="16"/>
        </w:rPr>
        <w:t>Address inquiries regarding copyright to:</w:t>
      </w:r>
    </w:p>
    <w:p w14:paraId="46A71FCC" w14:textId="6FACD3EF" w:rsidR="005643E8" w:rsidRPr="000F0556" w:rsidRDefault="00974673" w:rsidP="00974673">
      <w:pPr>
        <w:pStyle w:val="BodyText"/>
        <w:kinsoku w:val="0"/>
        <w:overflowPunct w:val="0"/>
        <w:spacing w:before="0"/>
        <w:ind w:left="0" w:right="2920"/>
        <w:rPr>
          <w:rFonts w:eastAsia="Times New Roman"/>
          <w:b/>
          <w:bCs/>
          <w:sz w:val="40"/>
          <w:szCs w:val="40"/>
        </w:rPr>
      </w:pPr>
      <w:r w:rsidRPr="00974673">
        <w:rPr>
          <w:rFonts w:ascii="Arial" w:hAnsi="Arial" w:cs="Arial"/>
          <w:sz w:val="16"/>
          <w:szCs w:val="16"/>
        </w:rPr>
        <w:t>AITSL, PO Box 299, Collins Street West, VIC 8007, Australia.</w:t>
      </w:r>
      <w:r w:rsidR="005643E8" w:rsidRPr="000F0556">
        <w:rPr>
          <w:rFonts w:eastAsia="Times New Roman"/>
          <w:b/>
          <w:bCs/>
          <w:sz w:val="40"/>
          <w:szCs w:val="40"/>
        </w:rPr>
        <w:br w:type="page"/>
      </w:r>
    </w:p>
    <w:sdt>
      <w:sdtPr>
        <w:rPr>
          <w:rFonts w:eastAsiaTheme="minorHAnsi" w:cstheme="minorBidi"/>
          <w:b w:val="0"/>
          <w:bCs w:val="0"/>
          <w:color w:val="auto"/>
          <w:sz w:val="20"/>
          <w:szCs w:val="22"/>
          <w:lang w:val="en-AU"/>
        </w:rPr>
        <w:id w:val="488985886"/>
        <w:docPartObj>
          <w:docPartGallery w:val="Table of Contents"/>
          <w:docPartUnique/>
        </w:docPartObj>
      </w:sdtPr>
      <w:sdtEndPr>
        <w:rPr>
          <w:noProof/>
        </w:rPr>
      </w:sdtEndPr>
      <w:sdtContent>
        <w:p w14:paraId="40EAE32E" w14:textId="163B0E64" w:rsidR="000D0275" w:rsidRDefault="000D0275" w:rsidP="00FA2C64">
          <w:pPr>
            <w:pStyle w:val="TOCHeading"/>
            <w:tabs>
              <w:tab w:val="left" w:pos="4005"/>
            </w:tabs>
          </w:pPr>
          <w:r>
            <w:t>Contents</w:t>
          </w:r>
          <w:r w:rsidR="00FA2C64">
            <w:tab/>
          </w:r>
        </w:p>
        <w:p w14:paraId="3384A3C4" w14:textId="6D1777DE" w:rsidR="00500C1F" w:rsidRDefault="000D0275" w:rsidP="00FA2C64">
          <w:pPr>
            <w:pStyle w:val="TOC1"/>
            <w:rPr>
              <w:rFonts w:asciiTheme="minorHAnsi" w:eastAsiaTheme="minorEastAsia" w:hAnsiTheme="minorHAnsi"/>
              <w:color w:val="auto"/>
              <w:kern w:val="2"/>
              <w:lang w:eastAsia="en-AU"/>
              <w14:ligatures w14:val="standardContextual"/>
            </w:rPr>
          </w:pPr>
          <w:r>
            <w:fldChar w:fldCharType="begin"/>
          </w:r>
          <w:r>
            <w:instrText xml:space="preserve"> TOC \o "1-2" \h \z \u </w:instrText>
          </w:r>
          <w:r>
            <w:fldChar w:fldCharType="separate"/>
          </w:r>
          <w:hyperlink w:anchor="_Toc137458387" w:history="1">
            <w:r w:rsidR="00500C1F" w:rsidRPr="00FA2C64">
              <w:rPr>
                <w:rStyle w:val="Hyperlink"/>
              </w:rPr>
              <w:t>Introduction</w:t>
            </w:r>
            <w:r w:rsidR="00500C1F" w:rsidRPr="00FA2C64">
              <w:rPr>
                <w:webHidden/>
              </w:rPr>
              <w:tab/>
            </w:r>
            <w:r w:rsidR="00500C1F" w:rsidRPr="00FA2C64">
              <w:rPr>
                <w:webHidden/>
              </w:rPr>
              <w:fldChar w:fldCharType="begin"/>
            </w:r>
            <w:r w:rsidR="00500C1F" w:rsidRPr="00FA2C64">
              <w:rPr>
                <w:webHidden/>
              </w:rPr>
              <w:instrText xml:space="preserve"> PAGEREF _Toc137458387 \h </w:instrText>
            </w:r>
            <w:r w:rsidR="00500C1F" w:rsidRPr="00FA2C64">
              <w:rPr>
                <w:webHidden/>
              </w:rPr>
            </w:r>
            <w:r w:rsidR="00500C1F" w:rsidRPr="00FA2C64">
              <w:rPr>
                <w:webHidden/>
              </w:rPr>
              <w:fldChar w:fldCharType="separate"/>
            </w:r>
            <w:r w:rsidR="0034160D">
              <w:rPr>
                <w:webHidden/>
              </w:rPr>
              <w:t>4</w:t>
            </w:r>
            <w:r w:rsidR="00500C1F" w:rsidRPr="00FA2C64">
              <w:rPr>
                <w:webHidden/>
              </w:rPr>
              <w:fldChar w:fldCharType="end"/>
            </w:r>
          </w:hyperlink>
        </w:p>
        <w:p w14:paraId="028B75AA" w14:textId="485FFFD6" w:rsidR="00500C1F" w:rsidRDefault="0034160D" w:rsidP="00FA2C64">
          <w:pPr>
            <w:pStyle w:val="TOC1"/>
            <w:rPr>
              <w:rFonts w:asciiTheme="minorHAnsi" w:eastAsiaTheme="minorEastAsia" w:hAnsiTheme="minorHAnsi"/>
              <w:color w:val="auto"/>
              <w:kern w:val="2"/>
              <w:lang w:eastAsia="en-AU"/>
              <w14:ligatures w14:val="standardContextual"/>
            </w:rPr>
          </w:pPr>
          <w:hyperlink w:anchor="_Toc137458388" w:history="1">
            <w:r w:rsidR="00500C1F" w:rsidRPr="00024F1F">
              <w:rPr>
                <w:rStyle w:val="Hyperlink"/>
              </w:rPr>
              <w:t>Overview</w:t>
            </w:r>
            <w:r w:rsidR="00500C1F">
              <w:rPr>
                <w:webHidden/>
              </w:rPr>
              <w:tab/>
            </w:r>
            <w:r w:rsidR="00500C1F">
              <w:rPr>
                <w:webHidden/>
              </w:rPr>
              <w:fldChar w:fldCharType="begin"/>
            </w:r>
            <w:r w:rsidR="00500C1F">
              <w:rPr>
                <w:webHidden/>
              </w:rPr>
              <w:instrText xml:space="preserve"> PAGEREF _Toc137458388 \h </w:instrText>
            </w:r>
            <w:r w:rsidR="00500C1F">
              <w:rPr>
                <w:webHidden/>
              </w:rPr>
            </w:r>
            <w:r w:rsidR="00500C1F">
              <w:rPr>
                <w:webHidden/>
              </w:rPr>
              <w:fldChar w:fldCharType="separate"/>
            </w:r>
            <w:r>
              <w:rPr>
                <w:webHidden/>
              </w:rPr>
              <w:t>5</w:t>
            </w:r>
            <w:r w:rsidR="00500C1F">
              <w:rPr>
                <w:webHidden/>
              </w:rPr>
              <w:fldChar w:fldCharType="end"/>
            </w:r>
          </w:hyperlink>
        </w:p>
        <w:p w14:paraId="3B2DBDF8" w14:textId="1B010465" w:rsidR="00500C1F" w:rsidRDefault="0034160D" w:rsidP="00973C4B">
          <w:pPr>
            <w:pStyle w:val="TOC2"/>
            <w:rPr>
              <w:rFonts w:asciiTheme="minorHAnsi" w:eastAsiaTheme="minorEastAsia" w:hAnsiTheme="minorHAnsi"/>
              <w:kern w:val="2"/>
              <w:sz w:val="22"/>
              <w:lang w:eastAsia="en-AU"/>
              <w14:ligatures w14:val="standardContextual"/>
            </w:rPr>
          </w:pPr>
          <w:hyperlink w:anchor="_Toc137458389" w:history="1">
            <w:r w:rsidR="00500C1F" w:rsidRPr="00024F1F">
              <w:rPr>
                <w:rStyle w:val="Hyperlink"/>
              </w:rPr>
              <w:t>Who is the implementation guide for?</w:t>
            </w:r>
            <w:r w:rsidR="00500C1F">
              <w:rPr>
                <w:webHidden/>
              </w:rPr>
              <w:tab/>
            </w:r>
            <w:r w:rsidR="00500C1F">
              <w:rPr>
                <w:webHidden/>
              </w:rPr>
              <w:fldChar w:fldCharType="begin"/>
            </w:r>
            <w:r w:rsidR="00500C1F">
              <w:rPr>
                <w:webHidden/>
              </w:rPr>
              <w:instrText xml:space="preserve"> PAGEREF _Toc137458389 \h </w:instrText>
            </w:r>
            <w:r w:rsidR="00500C1F">
              <w:rPr>
                <w:webHidden/>
              </w:rPr>
            </w:r>
            <w:r w:rsidR="00500C1F">
              <w:rPr>
                <w:webHidden/>
              </w:rPr>
              <w:fldChar w:fldCharType="separate"/>
            </w:r>
            <w:r>
              <w:rPr>
                <w:webHidden/>
              </w:rPr>
              <w:t>5</w:t>
            </w:r>
            <w:r w:rsidR="00500C1F">
              <w:rPr>
                <w:webHidden/>
              </w:rPr>
              <w:fldChar w:fldCharType="end"/>
            </w:r>
          </w:hyperlink>
        </w:p>
        <w:p w14:paraId="64DDAA50" w14:textId="08D62137" w:rsidR="00500C1F" w:rsidRDefault="0034160D" w:rsidP="00973C4B">
          <w:pPr>
            <w:pStyle w:val="TOC2"/>
            <w:rPr>
              <w:rFonts w:asciiTheme="minorHAnsi" w:eastAsiaTheme="minorEastAsia" w:hAnsiTheme="minorHAnsi"/>
              <w:kern w:val="2"/>
              <w:sz w:val="22"/>
              <w:lang w:eastAsia="en-AU"/>
              <w14:ligatures w14:val="standardContextual"/>
            </w:rPr>
          </w:pPr>
          <w:hyperlink w:anchor="_Toc137458390" w:history="1">
            <w:r w:rsidR="00500C1F" w:rsidRPr="00024F1F">
              <w:rPr>
                <w:rStyle w:val="Hyperlink"/>
              </w:rPr>
              <w:t>What is the purpose of the implementation guide?</w:t>
            </w:r>
            <w:r w:rsidR="00500C1F">
              <w:rPr>
                <w:webHidden/>
              </w:rPr>
              <w:tab/>
            </w:r>
            <w:r w:rsidR="00500C1F">
              <w:rPr>
                <w:webHidden/>
              </w:rPr>
              <w:fldChar w:fldCharType="begin"/>
            </w:r>
            <w:r w:rsidR="00500C1F">
              <w:rPr>
                <w:webHidden/>
              </w:rPr>
              <w:instrText xml:space="preserve"> PAGEREF _Toc137458390 \h </w:instrText>
            </w:r>
            <w:r w:rsidR="00500C1F">
              <w:rPr>
                <w:webHidden/>
              </w:rPr>
            </w:r>
            <w:r w:rsidR="00500C1F">
              <w:rPr>
                <w:webHidden/>
              </w:rPr>
              <w:fldChar w:fldCharType="separate"/>
            </w:r>
            <w:r>
              <w:rPr>
                <w:webHidden/>
              </w:rPr>
              <w:t>5</w:t>
            </w:r>
            <w:r w:rsidR="00500C1F">
              <w:rPr>
                <w:webHidden/>
              </w:rPr>
              <w:fldChar w:fldCharType="end"/>
            </w:r>
          </w:hyperlink>
        </w:p>
        <w:p w14:paraId="26DB9A07" w14:textId="3316AF03" w:rsidR="00500C1F" w:rsidRDefault="0034160D" w:rsidP="00973C4B">
          <w:pPr>
            <w:pStyle w:val="TOC2"/>
            <w:rPr>
              <w:rFonts w:asciiTheme="minorHAnsi" w:eastAsiaTheme="minorEastAsia" w:hAnsiTheme="minorHAnsi"/>
              <w:kern w:val="2"/>
              <w:sz w:val="22"/>
              <w:lang w:eastAsia="en-AU"/>
              <w14:ligatures w14:val="standardContextual"/>
            </w:rPr>
          </w:pPr>
          <w:hyperlink w:anchor="_Toc137458391" w:history="1">
            <w:r w:rsidR="00500C1F" w:rsidRPr="00024F1F">
              <w:rPr>
                <w:rStyle w:val="Hyperlink"/>
              </w:rPr>
              <w:t>How can this implementation guide be used?</w:t>
            </w:r>
            <w:r w:rsidR="00500C1F">
              <w:rPr>
                <w:webHidden/>
              </w:rPr>
              <w:tab/>
            </w:r>
            <w:r w:rsidR="00500C1F">
              <w:rPr>
                <w:webHidden/>
              </w:rPr>
              <w:fldChar w:fldCharType="begin"/>
            </w:r>
            <w:r w:rsidR="00500C1F">
              <w:rPr>
                <w:webHidden/>
              </w:rPr>
              <w:instrText xml:space="preserve"> PAGEREF _Toc137458391 \h </w:instrText>
            </w:r>
            <w:r w:rsidR="00500C1F">
              <w:rPr>
                <w:webHidden/>
              </w:rPr>
            </w:r>
            <w:r w:rsidR="00500C1F">
              <w:rPr>
                <w:webHidden/>
              </w:rPr>
              <w:fldChar w:fldCharType="separate"/>
            </w:r>
            <w:r>
              <w:rPr>
                <w:webHidden/>
              </w:rPr>
              <w:t>5</w:t>
            </w:r>
            <w:r w:rsidR="00500C1F">
              <w:rPr>
                <w:webHidden/>
              </w:rPr>
              <w:fldChar w:fldCharType="end"/>
            </w:r>
          </w:hyperlink>
        </w:p>
        <w:p w14:paraId="51B0C5A6" w14:textId="556F1DB6" w:rsidR="00500C1F" w:rsidRDefault="0034160D" w:rsidP="00973C4B">
          <w:pPr>
            <w:pStyle w:val="TOC2"/>
            <w:rPr>
              <w:rFonts w:asciiTheme="minorHAnsi" w:eastAsiaTheme="minorEastAsia" w:hAnsiTheme="minorHAnsi"/>
              <w:kern w:val="2"/>
              <w:sz w:val="22"/>
              <w:lang w:eastAsia="en-AU"/>
              <w14:ligatures w14:val="standardContextual"/>
            </w:rPr>
          </w:pPr>
          <w:hyperlink w:anchor="_Toc137458392" w:history="1">
            <w:r w:rsidR="00500C1F" w:rsidRPr="00024F1F">
              <w:rPr>
                <w:rStyle w:val="Hyperlink"/>
              </w:rPr>
              <w:t>What are the</w:t>
            </w:r>
            <w:r w:rsidR="00500C1F" w:rsidRPr="00024F1F">
              <w:rPr>
                <w:rStyle w:val="Hyperlink"/>
                <w:i/>
                <w:iCs/>
              </w:rPr>
              <w:t xml:space="preserve"> Disability Standards for Education 2005?</w:t>
            </w:r>
            <w:r w:rsidR="00500C1F">
              <w:rPr>
                <w:webHidden/>
              </w:rPr>
              <w:tab/>
            </w:r>
            <w:r w:rsidR="00500C1F">
              <w:rPr>
                <w:webHidden/>
              </w:rPr>
              <w:fldChar w:fldCharType="begin"/>
            </w:r>
            <w:r w:rsidR="00500C1F">
              <w:rPr>
                <w:webHidden/>
              </w:rPr>
              <w:instrText xml:space="preserve"> PAGEREF _Toc137458392 \h </w:instrText>
            </w:r>
            <w:r w:rsidR="00500C1F">
              <w:rPr>
                <w:webHidden/>
              </w:rPr>
            </w:r>
            <w:r w:rsidR="00500C1F">
              <w:rPr>
                <w:webHidden/>
              </w:rPr>
              <w:fldChar w:fldCharType="separate"/>
            </w:r>
            <w:r>
              <w:rPr>
                <w:webHidden/>
              </w:rPr>
              <w:t>6</w:t>
            </w:r>
            <w:r w:rsidR="00500C1F">
              <w:rPr>
                <w:webHidden/>
              </w:rPr>
              <w:fldChar w:fldCharType="end"/>
            </w:r>
          </w:hyperlink>
        </w:p>
        <w:p w14:paraId="059B599C" w14:textId="2BE8FD7B" w:rsidR="00500C1F" w:rsidRDefault="0034160D" w:rsidP="00FA2C64">
          <w:pPr>
            <w:pStyle w:val="TOC1"/>
            <w:rPr>
              <w:rFonts w:asciiTheme="minorHAnsi" w:eastAsiaTheme="minorEastAsia" w:hAnsiTheme="minorHAnsi"/>
              <w:color w:val="auto"/>
              <w:kern w:val="2"/>
              <w:lang w:eastAsia="en-AU"/>
              <w14:ligatures w14:val="standardContextual"/>
            </w:rPr>
          </w:pPr>
          <w:hyperlink w:anchor="_Toc137458393" w:history="1">
            <w:r w:rsidR="00500C1F" w:rsidRPr="00024F1F">
              <w:rPr>
                <w:rStyle w:val="Hyperlink"/>
              </w:rPr>
              <w:t>Aligning the Guiding Values with the DSE</w:t>
            </w:r>
            <w:r w:rsidR="00500C1F">
              <w:rPr>
                <w:webHidden/>
              </w:rPr>
              <w:tab/>
            </w:r>
            <w:r w:rsidR="00500C1F">
              <w:rPr>
                <w:webHidden/>
              </w:rPr>
              <w:fldChar w:fldCharType="begin"/>
            </w:r>
            <w:r w:rsidR="00500C1F">
              <w:rPr>
                <w:webHidden/>
              </w:rPr>
              <w:instrText xml:space="preserve"> PAGEREF _Toc137458393 \h </w:instrText>
            </w:r>
            <w:r w:rsidR="00500C1F">
              <w:rPr>
                <w:webHidden/>
              </w:rPr>
            </w:r>
            <w:r w:rsidR="00500C1F">
              <w:rPr>
                <w:webHidden/>
              </w:rPr>
              <w:fldChar w:fldCharType="separate"/>
            </w:r>
            <w:r>
              <w:rPr>
                <w:webHidden/>
              </w:rPr>
              <w:t>9</w:t>
            </w:r>
            <w:r w:rsidR="00500C1F">
              <w:rPr>
                <w:webHidden/>
              </w:rPr>
              <w:fldChar w:fldCharType="end"/>
            </w:r>
          </w:hyperlink>
        </w:p>
        <w:p w14:paraId="33C96328" w14:textId="57BAEC4F" w:rsidR="00500C1F" w:rsidRDefault="0034160D" w:rsidP="00973C4B">
          <w:pPr>
            <w:pStyle w:val="TOC2"/>
            <w:rPr>
              <w:rFonts w:asciiTheme="minorHAnsi" w:eastAsiaTheme="minorEastAsia" w:hAnsiTheme="minorHAnsi"/>
              <w:kern w:val="2"/>
              <w:sz w:val="22"/>
              <w:lang w:eastAsia="en-AU"/>
              <w14:ligatures w14:val="standardContextual"/>
            </w:rPr>
          </w:pPr>
          <w:hyperlink w:anchor="_Toc137458394" w:history="1">
            <w:r w:rsidR="00500C1F" w:rsidRPr="00024F1F">
              <w:rPr>
                <w:rStyle w:val="Hyperlink"/>
              </w:rPr>
              <w:t>1. A focus on supporting inclusion of all students in a school community</w:t>
            </w:r>
            <w:r w:rsidR="00500C1F">
              <w:rPr>
                <w:webHidden/>
              </w:rPr>
              <w:tab/>
            </w:r>
            <w:r w:rsidR="00500C1F">
              <w:rPr>
                <w:webHidden/>
              </w:rPr>
              <w:fldChar w:fldCharType="begin"/>
            </w:r>
            <w:r w:rsidR="00500C1F">
              <w:rPr>
                <w:webHidden/>
              </w:rPr>
              <w:instrText xml:space="preserve"> PAGEREF _Toc137458394 \h </w:instrText>
            </w:r>
            <w:r w:rsidR="00500C1F">
              <w:rPr>
                <w:webHidden/>
              </w:rPr>
            </w:r>
            <w:r w:rsidR="00500C1F">
              <w:rPr>
                <w:webHidden/>
              </w:rPr>
              <w:fldChar w:fldCharType="separate"/>
            </w:r>
            <w:r>
              <w:rPr>
                <w:webHidden/>
              </w:rPr>
              <w:t>9</w:t>
            </w:r>
            <w:r w:rsidR="00500C1F">
              <w:rPr>
                <w:webHidden/>
              </w:rPr>
              <w:fldChar w:fldCharType="end"/>
            </w:r>
          </w:hyperlink>
        </w:p>
        <w:p w14:paraId="4FEDB2D2" w14:textId="175D6C16" w:rsidR="00500C1F" w:rsidRDefault="0034160D" w:rsidP="00973C4B">
          <w:pPr>
            <w:pStyle w:val="TOC2"/>
            <w:rPr>
              <w:rFonts w:asciiTheme="minorHAnsi" w:eastAsiaTheme="minorEastAsia" w:hAnsiTheme="minorHAnsi"/>
              <w:kern w:val="2"/>
              <w:sz w:val="22"/>
              <w:lang w:eastAsia="en-AU"/>
              <w14:ligatures w14:val="standardContextual"/>
            </w:rPr>
          </w:pPr>
          <w:hyperlink w:anchor="_Toc137458395" w:history="1">
            <w:r w:rsidR="00500C1F" w:rsidRPr="00024F1F">
              <w:rPr>
                <w:rStyle w:val="Hyperlink"/>
              </w:rPr>
              <w:t>2. A commitment to ensure equity of opportunity for all students</w:t>
            </w:r>
            <w:r w:rsidR="00500C1F">
              <w:rPr>
                <w:webHidden/>
              </w:rPr>
              <w:tab/>
            </w:r>
            <w:r w:rsidR="00500C1F">
              <w:rPr>
                <w:webHidden/>
              </w:rPr>
              <w:fldChar w:fldCharType="begin"/>
            </w:r>
            <w:r w:rsidR="00500C1F">
              <w:rPr>
                <w:webHidden/>
              </w:rPr>
              <w:instrText xml:space="preserve"> PAGEREF _Toc137458395 \h </w:instrText>
            </w:r>
            <w:r w:rsidR="00500C1F">
              <w:rPr>
                <w:webHidden/>
              </w:rPr>
            </w:r>
            <w:r w:rsidR="00500C1F">
              <w:rPr>
                <w:webHidden/>
              </w:rPr>
              <w:fldChar w:fldCharType="separate"/>
            </w:r>
            <w:r>
              <w:rPr>
                <w:webHidden/>
              </w:rPr>
              <w:t>12</w:t>
            </w:r>
            <w:r w:rsidR="00500C1F">
              <w:rPr>
                <w:webHidden/>
              </w:rPr>
              <w:fldChar w:fldCharType="end"/>
            </w:r>
          </w:hyperlink>
        </w:p>
        <w:p w14:paraId="6CF21274" w14:textId="36E0C51E" w:rsidR="00500C1F" w:rsidRDefault="0034160D" w:rsidP="00973C4B">
          <w:pPr>
            <w:pStyle w:val="TOC2"/>
            <w:rPr>
              <w:rFonts w:asciiTheme="minorHAnsi" w:eastAsiaTheme="minorEastAsia" w:hAnsiTheme="minorHAnsi"/>
              <w:kern w:val="2"/>
              <w:sz w:val="22"/>
              <w:lang w:eastAsia="en-AU"/>
              <w14:ligatures w14:val="standardContextual"/>
            </w:rPr>
          </w:pPr>
          <w:hyperlink w:anchor="_Toc137458396" w:history="1">
            <w:r w:rsidR="00500C1F" w:rsidRPr="00024F1F">
              <w:rPr>
                <w:rStyle w:val="Hyperlink"/>
                <w:rFonts w:eastAsia="Calibri"/>
              </w:rPr>
              <w:t xml:space="preserve">3. Key consideration of the unique experiences associated with being culturally </w:t>
            </w:r>
            <w:r w:rsidR="00973C4B">
              <w:rPr>
                <w:rStyle w:val="Hyperlink"/>
                <w:rFonts w:eastAsia="Calibri"/>
              </w:rPr>
              <w:br/>
            </w:r>
            <w:r w:rsidR="00500C1F" w:rsidRPr="00024F1F">
              <w:rPr>
                <w:rStyle w:val="Hyperlink"/>
                <w:rFonts w:eastAsia="Calibri"/>
              </w:rPr>
              <w:t>or linguistically diverse, and of Aboriginal or Torres Strait Island backgrounds</w:t>
            </w:r>
            <w:r w:rsidR="00500C1F">
              <w:rPr>
                <w:webHidden/>
              </w:rPr>
              <w:tab/>
            </w:r>
            <w:r w:rsidR="00500C1F">
              <w:rPr>
                <w:webHidden/>
              </w:rPr>
              <w:fldChar w:fldCharType="begin"/>
            </w:r>
            <w:r w:rsidR="00500C1F">
              <w:rPr>
                <w:webHidden/>
              </w:rPr>
              <w:instrText xml:space="preserve"> PAGEREF _Toc137458396 \h </w:instrText>
            </w:r>
            <w:r w:rsidR="00500C1F">
              <w:rPr>
                <w:webHidden/>
              </w:rPr>
            </w:r>
            <w:r w:rsidR="00500C1F">
              <w:rPr>
                <w:webHidden/>
              </w:rPr>
              <w:fldChar w:fldCharType="separate"/>
            </w:r>
            <w:r>
              <w:rPr>
                <w:webHidden/>
              </w:rPr>
              <w:t>15</w:t>
            </w:r>
            <w:r w:rsidR="00500C1F">
              <w:rPr>
                <w:webHidden/>
              </w:rPr>
              <w:fldChar w:fldCharType="end"/>
            </w:r>
          </w:hyperlink>
        </w:p>
        <w:p w14:paraId="1DBAE920" w14:textId="0513191D" w:rsidR="00500C1F" w:rsidRDefault="0034160D" w:rsidP="00973C4B">
          <w:pPr>
            <w:pStyle w:val="TOC2"/>
            <w:rPr>
              <w:rFonts w:asciiTheme="minorHAnsi" w:eastAsiaTheme="minorEastAsia" w:hAnsiTheme="minorHAnsi"/>
              <w:kern w:val="2"/>
              <w:sz w:val="22"/>
              <w:lang w:eastAsia="en-AU"/>
              <w14:ligatures w14:val="standardContextual"/>
            </w:rPr>
          </w:pPr>
          <w:hyperlink w:anchor="_Toc137458397" w:history="1">
            <w:r w:rsidR="00500C1F" w:rsidRPr="00024F1F">
              <w:rPr>
                <w:rStyle w:val="Hyperlink"/>
              </w:rPr>
              <w:t xml:space="preserve">4. A zero-tolerance approach to harassment, victimisation and </w:t>
            </w:r>
            <w:r w:rsidR="00973C4B">
              <w:rPr>
                <w:rStyle w:val="Hyperlink"/>
              </w:rPr>
              <w:br/>
            </w:r>
            <w:r w:rsidR="00500C1F" w:rsidRPr="00024F1F">
              <w:rPr>
                <w:rStyle w:val="Hyperlink"/>
              </w:rPr>
              <w:t>discrimination of all students</w:t>
            </w:r>
            <w:r w:rsidR="00500C1F">
              <w:rPr>
                <w:webHidden/>
              </w:rPr>
              <w:tab/>
            </w:r>
            <w:r w:rsidR="00500C1F">
              <w:rPr>
                <w:webHidden/>
              </w:rPr>
              <w:fldChar w:fldCharType="begin"/>
            </w:r>
            <w:r w:rsidR="00500C1F">
              <w:rPr>
                <w:webHidden/>
              </w:rPr>
              <w:instrText xml:space="preserve"> PAGEREF _Toc137458397 \h </w:instrText>
            </w:r>
            <w:r w:rsidR="00500C1F">
              <w:rPr>
                <w:webHidden/>
              </w:rPr>
            </w:r>
            <w:r w:rsidR="00500C1F">
              <w:rPr>
                <w:webHidden/>
              </w:rPr>
              <w:fldChar w:fldCharType="separate"/>
            </w:r>
            <w:r>
              <w:rPr>
                <w:webHidden/>
              </w:rPr>
              <w:t>17</w:t>
            </w:r>
            <w:r w:rsidR="00500C1F">
              <w:rPr>
                <w:webHidden/>
              </w:rPr>
              <w:fldChar w:fldCharType="end"/>
            </w:r>
          </w:hyperlink>
        </w:p>
        <w:p w14:paraId="268E2334" w14:textId="35043B8E" w:rsidR="00500C1F" w:rsidRDefault="0034160D" w:rsidP="00973C4B">
          <w:pPr>
            <w:pStyle w:val="TOC2"/>
            <w:rPr>
              <w:rFonts w:asciiTheme="minorHAnsi" w:eastAsiaTheme="minorEastAsia" w:hAnsiTheme="minorHAnsi"/>
              <w:kern w:val="2"/>
              <w:sz w:val="22"/>
              <w:lang w:eastAsia="en-AU"/>
              <w14:ligatures w14:val="standardContextual"/>
            </w:rPr>
          </w:pPr>
          <w:hyperlink w:anchor="_Toc137458398" w:history="1">
            <w:r w:rsidR="00500C1F" w:rsidRPr="00024F1F">
              <w:rPr>
                <w:rStyle w:val="Hyperlink"/>
              </w:rPr>
              <w:t xml:space="preserve">5. A commitment to regular monitoring and evaluation of the impact of </w:t>
            </w:r>
            <w:r w:rsidR="00973C4B">
              <w:rPr>
                <w:rStyle w:val="Hyperlink"/>
              </w:rPr>
              <w:br/>
            </w:r>
            <w:r w:rsidR="00500C1F" w:rsidRPr="00024F1F">
              <w:rPr>
                <w:rStyle w:val="Hyperlink"/>
              </w:rPr>
              <w:t>strategies, and continuous improvement</w:t>
            </w:r>
            <w:r w:rsidR="00500C1F">
              <w:rPr>
                <w:webHidden/>
              </w:rPr>
              <w:tab/>
            </w:r>
            <w:r w:rsidR="00500C1F">
              <w:rPr>
                <w:webHidden/>
              </w:rPr>
              <w:fldChar w:fldCharType="begin"/>
            </w:r>
            <w:r w:rsidR="00500C1F">
              <w:rPr>
                <w:webHidden/>
              </w:rPr>
              <w:instrText xml:space="preserve"> PAGEREF _Toc137458398 \h </w:instrText>
            </w:r>
            <w:r w:rsidR="00500C1F">
              <w:rPr>
                <w:webHidden/>
              </w:rPr>
            </w:r>
            <w:r w:rsidR="00500C1F">
              <w:rPr>
                <w:webHidden/>
              </w:rPr>
              <w:fldChar w:fldCharType="separate"/>
            </w:r>
            <w:r>
              <w:rPr>
                <w:webHidden/>
              </w:rPr>
              <w:t>19</w:t>
            </w:r>
            <w:r w:rsidR="00500C1F">
              <w:rPr>
                <w:webHidden/>
              </w:rPr>
              <w:fldChar w:fldCharType="end"/>
            </w:r>
          </w:hyperlink>
        </w:p>
        <w:p w14:paraId="35E94CAC" w14:textId="4B534264" w:rsidR="00500C1F" w:rsidRDefault="0034160D" w:rsidP="00FA2C64">
          <w:pPr>
            <w:pStyle w:val="TOC1"/>
            <w:rPr>
              <w:rFonts w:asciiTheme="minorHAnsi" w:eastAsiaTheme="minorEastAsia" w:hAnsiTheme="minorHAnsi"/>
              <w:color w:val="auto"/>
              <w:kern w:val="2"/>
              <w:lang w:eastAsia="en-AU"/>
              <w14:ligatures w14:val="standardContextual"/>
            </w:rPr>
          </w:pPr>
          <w:hyperlink w:anchor="_Toc137458399" w:history="1">
            <w:r w:rsidR="00500C1F" w:rsidRPr="00024F1F">
              <w:rPr>
                <w:rStyle w:val="Hyperlink"/>
              </w:rPr>
              <w:t>Implementation</w:t>
            </w:r>
            <w:r w:rsidR="00500C1F">
              <w:rPr>
                <w:webHidden/>
              </w:rPr>
              <w:tab/>
            </w:r>
            <w:r w:rsidR="00500C1F">
              <w:rPr>
                <w:webHidden/>
              </w:rPr>
              <w:fldChar w:fldCharType="begin"/>
            </w:r>
            <w:r w:rsidR="00500C1F">
              <w:rPr>
                <w:webHidden/>
              </w:rPr>
              <w:instrText xml:space="preserve"> PAGEREF _Toc137458399 \h </w:instrText>
            </w:r>
            <w:r w:rsidR="00500C1F">
              <w:rPr>
                <w:webHidden/>
              </w:rPr>
            </w:r>
            <w:r w:rsidR="00500C1F">
              <w:rPr>
                <w:webHidden/>
              </w:rPr>
              <w:fldChar w:fldCharType="separate"/>
            </w:r>
            <w:r>
              <w:rPr>
                <w:webHidden/>
              </w:rPr>
              <w:t>22</w:t>
            </w:r>
            <w:r w:rsidR="00500C1F">
              <w:rPr>
                <w:webHidden/>
              </w:rPr>
              <w:fldChar w:fldCharType="end"/>
            </w:r>
          </w:hyperlink>
        </w:p>
        <w:p w14:paraId="522F2099" w14:textId="715A444A" w:rsidR="00500C1F" w:rsidRDefault="0034160D" w:rsidP="00FA2C64">
          <w:pPr>
            <w:pStyle w:val="TOC1"/>
            <w:rPr>
              <w:rFonts w:asciiTheme="minorHAnsi" w:eastAsiaTheme="minorEastAsia" w:hAnsiTheme="minorHAnsi"/>
              <w:color w:val="auto"/>
              <w:kern w:val="2"/>
              <w:lang w:eastAsia="en-AU"/>
              <w14:ligatures w14:val="standardContextual"/>
            </w:rPr>
          </w:pPr>
          <w:hyperlink w:anchor="_Toc137458400" w:history="1">
            <w:r w:rsidR="00500C1F" w:rsidRPr="00024F1F">
              <w:rPr>
                <w:rStyle w:val="Hyperlink"/>
              </w:rPr>
              <w:t>Final remarks</w:t>
            </w:r>
            <w:r w:rsidR="00500C1F">
              <w:rPr>
                <w:webHidden/>
              </w:rPr>
              <w:tab/>
            </w:r>
            <w:r w:rsidR="00500C1F">
              <w:rPr>
                <w:webHidden/>
              </w:rPr>
              <w:fldChar w:fldCharType="begin"/>
            </w:r>
            <w:r w:rsidR="00500C1F">
              <w:rPr>
                <w:webHidden/>
              </w:rPr>
              <w:instrText xml:space="preserve"> PAGEREF _Toc137458400 \h </w:instrText>
            </w:r>
            <w:r w:rsidR="00500C1F">
              <w:rPr>
                <w:webHidden/>
              </w:rPr>
            </w:r>
            <w:r w:rsidR="00500C1F">
              <w:rPr>
                <w:webHidden/>
              </w:rPr>
              <w:fldChar w:fldCharType="separate"/>
            </w:r>
            <w:r>
              <w:rPr>
                <w:webHidden/>
              </w:rPr>
              <w:t>23</w:t>
            </w:r>
            <w:r w:rsidR="00500C1F">
              <w:rPr>
                <w:webHidden/>
              </w:rPr>
              <w:fldChar w:fldCharType="end"/>
            </w:r>
          </w:hyperlink>
        </w:p>
        <w:p w14:paraId="75027DAC" w14:textId="63963C09" w:rsidR="00500C1F" w:rsidRDefault="0034160D" w:rsidP="00FA2C64">
          <w:pPr>
            <w:pStyle w:val="TOC1"/>
            <w:rPr>
              <w:rFonts w:asciiTheme="minorHAnsi" w:eastAsiaTheme="minorEastAsia" w:hAnsiTheme="minorHAnsi"/>
              <w:color w:val="auto"/>
              <w:kern w:val="2"/>
              <w:lang w:eastAsia="en-AU"/>
              <w14:ligatures w14:val="standardContextual"/>
            </w:rPr>
          </w:pPr>
          <w:hyperlink w:anchor="_Toc137458401" w:history="1">
            <w:r w:rsidR="00500C1F" w:rsidRPr="00024F1F">
              <w:rPr>
                <w:rStyle w:val="Hyperlink"/>
              </w:rPr>
              <w:t>Where can I find out more?</w:t>
            </w:r>
            <w:r w:rsidR="00500C1F">
              <w:rPr>
                <w:webHidden/>
              </w:rPr>
              <w:tab/>
            </w:r>
            <w:r w:rsidR="00500C1F">
              <w:rPr>
                <w:webHidden/>
              </w:rPr>
              <w:fldChar w:fldCharType="begin"/>
            </w:r>
            <w:r w:rsidR="00500C1F">
              <w:rPr>
                <w:webHidden/>
              </w:rPr>
              <w:instrText xml:space="preserve"> PAGEREF _Toc137458401 \h </w:instrText>
            </w:r>
            <w:r w:rsidR="00500C1F">
              <w:rPr>
                <w:webHidden/>
              </w:rPr>
            </w:r>
            <w:r w:rsidR="00500C1F">
              <w:rPr>
                <w:webHidden/>
              </w:rPr>
              <w:fldChar w:fldCharType="separate"/>
            </w:r>
            <w:r>
              <w:rPr>
                <w:webHidden/>
              </w:rPr>
              <w:t>24</w:t>
            </w:r>
            <w:r w:rsidR="00500C1F">
              <w:rPr>
                <w:webHidden/>
              </w:rPr>
              <w:fldChar w:fldCharType="end"/>
            </w:r>
          </w:hyperlink>
        </w:p>
        <w:p w14:paraId="0E1A24D8" w14:textId="7B9C257E" w:rsidR="000D0275" w:rsidRDefault="000D0275">
          <w:r>
            <w:rPr>
              <w:b/>
              <w:noProof/>
              <w:color w:val="007377"/>
            </w:rPr>
            <w:fldChar w:fldCharType="end"/>
          </w:r>
        </w:p>
      </w:sdtContent>
    </w:sdt>
    <w:p w14:paraId="537FEF99" w14:textId="140EE8C3" w:rsidR="00B72779" w:rsidRPr="000F0556" w:rsidRDefault="00B72779" w:rsidP="00BB48C7">
      <w:pPr>
        <w:tabs>
          <w:tab w:val="right" w:pos="9298"/>
        </w:tabs>
        <w:rPr>
          <w:b/>
          <w:bCs/>
        </w:rPr>
      </w:pPr>
      <w:r w:rsidRPr="000F0556">
        <w:br w:type="page"/>
      </w:r>
    </w:p>
    <w:p w14:paraId="4452F11B" w14:textId="791C4115" w:rsidR="009577BA" w:rsidRPr="000F0556" w:rsidRDefault="004463B0" w:rsidP="004E7BB1">
      <w:pPr>
        <w:pStyle w:val="Heading1"/>
      </w:pPr>
      <w:bookmarkStart w:id="1" w:name="_Toc137458387"/>
      <w:r w:rsidRPr="000F0556">
        <w:lastRenderedPageBreak/>
        <w:t>Introduction</w:t>
      </w:r>
      <w:bookmarkEnd w:id="1"/>
    </w:p>
    <w:p w14:paraId="70344857" w14:textId="5C754CB1" w:rsidR="00394A53" w:rsidRPr="000F0556" w:rsidRDefault="00394A53" w:rsidP="00381514">
      <w:r w:rsidRPr="000F0556">
        <w:t xml:space="preserve">School leaders </w:t>
      </w:r>
      <w:r w:rsidR="00240664" w:rsidRPr="000F0556">
        <w:t>are central in</w:t>
      </w:r>
      <w:r w:rsidRPr="000F0556">
        <w:t xml:space="preserve"> </w:t>
      </w:r>
      <w:r w:rsidR="005B0F8B" w:rsidRPr="000F0556">
        <w:t xml:space="preserve">making sure </w:t>
      </w:r>
      <w:r w:rsidRPr="000F0556">
        <w:t xml:space="preserve">that school-wide strategies, </w:t>
      </w:r>
      <w:proofErr w:type="gramStart"/>
      <w:r w:rsidRPr="000F0556">
        <w:t>policies</w:t>
      </w:r>
      <w:proofErr w:type="gramEnd"/>
      <w:r w:rsidRPr="000F0556">
        <w:t xml:space="preserve"> and initiatives are in place to support the inclusion of students with disabilit</w:t>
      </w:r>
      <w:r w:rsidR="00024695" w:rsidRPr="000F0556">
        <w:t>y</w:t>
      </w:r>
      <w:r w:rsidRPr="000F0556">
        <w:t xml:space="preserve">, and </w:t>
      </w:r>
      <w:r w:rsidR="000C6F93" w:rsidRPr="000F0556">
        <w:t>to</w:t>
      </w:r>
      <w:r w:rsidRPr="000F0556">
        <w:t xml:space="preserve"> support teachers </w:t>
      </w:r>
      <w:r w:rsidR="000C6F93" w:rsidRPr="000F0556">
        <w:t xml:space="preserve">in providing accessible and inclusive learning </w:t>
      </w:r>
      <w:r w:rsidR="00A51D88" w:rsidRPr="000F0556">
        <w:t>environments</w:t>
      </w:r>
      <w:r w:rsidR="00311905" w:rsidRPr="000F0556">
        <w:t>.</w:t>
      </w:r>
    </w:p>
    <w:p w14:paraId="73498DD0" w14:textId="0A61E0D8" w:rsidR="00A51D88" w:rsidRPr="000F0556" w:rsidRDefault="000C6F93" w:rsidP="0004107A">
      <w:r w:rsidRPr="000F0556">
        <w:t>T</w:t>
      </w:r>
      <w:r w:rsidR="003E543A" w:rsidRPr="000F0556">
        <w:t xml:space="preserve">he </w:t>
      </w:r>
      <w:hyperlink r:id="rId14">
        <w:r w:rsidR="003E543A" w:rsidRPr="00CD6B73">
          <w:rPr>
            <w:rStyle w:val="Hyperlink"/>
          </w:rPr>
          <w:t>Disability Standards for Education 2005</w:t>
        </w:r>
      </w:hyperlink>
      <w:r w:rsidR="003E543A" w:rsidRPr="000F0556">
        <w:rPr>
          <w:i/>
          <w:iCs/>
        </w:rPr>
        <w:t xml:space="preserve"> </w:t>
      </w:r>
      <w:r w:rsidR="003E543A" w:rsidRPr="000F0556">
        <w:t>(</w:t>
      </w:r>
      <w:r w:rsidR="00BE73C2" w:rsidRPr="000F0556">
        <w:t>DS</w:t>
      </w:r>
      <w:r w:rsidR="00AF0FFC" w:rsidRPr="000F0556">
        <w:t>E</w:t>
      </w:r>
      <w:r w:rsidR="003E543A" w:rsidRPr="000F0556">
        <w:t>)</w:t>
      </w:r>
      <w:r w:rsidRPr="000F0556">
        <w:t xml:space="preserve"> outlines the obligations for all Australian schools </w:t>
      </w:r>
      <w:r w:rsidR="00FF7E69" w:rsidRPr="000F0556">
        <w:t xml:space="preserve">to </w:t>
      </w:r>
      <w:r w:rsidR="005B0F8B" w:rsidRPr="000F0556">
        <w:t xml:space="preserve">make sure </w:t>
      </w:r>
      <w:r w:rsidR="00EF4E72" w:rsidRPr="000F0556">
        <w:t xml:space="preserve">that </w:t>
      </w:r>
      <w:r w:rsidR="00EB5271" w:rsidRPr="000F0556">
        <w:t>students with disability</w:t>
      </w:r>
      <w:r w:rsidR="00EF4E72" w:rsidRPr="000F0556">
        <w:t xml:space="preserve"> </w:t>
      </w:r>
      <w:r w:rsidR="00EB5271" w:rsidRPr="000F0556">
        <w:t xml:space="preserve">are </w:t>
      </w:r>
      <w:r w:rsidR="00EF4E72" w:rsidRPr="000F0556">
        <w:t>able to participate in the curriculum</w:t>
      </w:r>
      <w:r w:rsidR="00EA5AAF" w:rsidRPr="000F0556">
        <w:t>, and school</w:t>
      </w:r>
      <w:r w:rsidR="002356D8" w:rsidRPr="000F0556">
        <w:t xml:space="preserve"> activities</w:t>
      </w:r>
      <w:r w:rsidR="00EA5AAF" w:rsidRPr="000F0556">
        <w:t>,</w:t>
      </w:r>
      <w:r w:rsidR="00EF4E72" w:rsidRPr="000F0556">
        <w:t xml:space="preserve"> on the same basis as </w:t>
      </w:r>
      <w:r w:rsidR="00AB44B0" w:rsidRPr="000F0556">
        <w:t>students without disability</w:t>
      </w:r>
      <w:r w:rsidR="00A51D88" w:rsidRPr="000F0556">
        <w:t>.</w:t>
      </w:r>
      <w:r w:rsidR="00EF4E72" w:rsidRPr="000F0556">
        <w:t xml:space="preserve"> </w:t>
      </w:r>
      <w:r w:rsidR="00A51D88" w:rsidRPr="000F0556">
        <w:t xml:space="preserve">While this does not mean that every student should have the exact same experiences, it does mean that students with disability should be provided </w:t>
      </w:r>
      <w:r w:rsidR="001C471C" w:rsidRPr="000F0556">
        <w:t>with rigorous</w:t>
      </w:r>
      <w:r w:rsidR="00A51D88" w:rsidRPr="000F0556">
        <w:t xml:space="preserve">, </w:t>
      </w:r>
      <w:proofErr w:type="gramStart"/>
      <w:r w:rsidR="00A51D88" w:rsidRPr="000F0556">
        <w:t>meaningful</w:t>
      </w:r>
      <w:proofErr w:type="gramEnd"/>
      <w:r w:rsidR="00A51D88" w:rsidRPr="000F0556">
        <w:t xml:space="preserve"> and dignified learning opportunities</w:t>
      </w:r>
      <w:r w:rsidR="0065476D" w:rsidRPr="000F0556">
        <w:t xml:space="preserve"> and choices</w:t>
      </w:r>
      <w:r w:rsidR="00A51D88" w:rsidRPr="000F0556">
        <w:t>.</w:t>
      </w:r>
    </w:p>
    <w:p w14:paraId="620A24DC" w14:textId="7F157501" w:rsidR="00205B1C" w:rsidRDefault="5E8DC571" w:rsidP="00D10DB5">
      <w:r w:rsidRPr="000F0556">
        <w:t xml:space="preserve">This </w:t>
      </w:r>
      <w:r w:rsidR="00D66AEC" w:rsidRPr="000F0556">
        <w:t xml:space="preserve">guide </w:t>
      </w:r>
      <w:r w:rsidR="00205B1C" w:rsidRPr="000F0556">
        <w:t xml:space="preserve">references the </w:t>
      </w:r>
      <w:hyperlink r:id="rId15">
        <w:r w:rsidR="00205B1C" w:rsidRPr="00CD6B73">
          <w:rPr>
            <w:rStyle w:val="Hyperlink"/>
          </w:rPr>
          <w:t>Australian Professional Standard for Principals</w:t>
        </w:r>
      </w:hyperlink>
      <w:r w:rsidR="00205B1C" w:rsidRPr="000F0556">
        <w:rPr>
          <w:i/>
          <w:iCs/>
        </w:rPr>
        <w:t xml:space="preserve"> </w:t>
      </w:r>
      <w:r w:rsidR="00205B1C" w:rsidRPr="000F0556">
        <w:t xml:space="preserve">(Principal Standard) in outlining </w:t>
      </w:r>
      <w:r w:rsidRPr="000F0556">
        <w:t>the roles and responsibilities of school leaders</w:t>
      </w:r>
      <w:r w:rsidR="00EB5271" w:rsidRPr="000F0556">
        <w:t>,</w:t>
      </w:r>
      <w:r w:rsidRPr="000F0556">
        <w:t xml:space="preserve"> </w:t>
      </w:r>
      <w:r w:rsidR="000E7CC6" w:rsidRPr="000F0556">
        <w:t>relevant</w:t>
      </w:r>
      <w:r w:rsidRPr="000F0556">
        <w:t xml:space="preserve"> to the DSE</w:t>
      </w:r>
      <w:r w:rsidR="0090168E" w:rsidRPr="000F0556">
        <w:t>.</w:t>
      </w:r>
      <w:r w:rsidRPr="000F0556">
        <w:t xml:space="preserve"> </w:t>
      </w:r>
      <w:r w:rsidR="00D66AEC" w:rsidRPr="000F0556">
        <w:t xml:space="preserve">The Principal Standard </w:t>
      </w:r>
      <w:r w:rsidR="00205B1C" w:rsidRPr="000F0556">
        <w:t>creates and promotes a shared vision, clarity of understanding and a common language around effective, high impact school leadership</w:t>
      </w:r>
      <w:r w:rsidR="000E7CC6" w:rsidRPr="000F0556">
        <w:t xml:space="preserve"> (AITSL, 2019).</w:t>
      </w:r>
    </w:p>
    <w:p w14:paraId="2C06AAEC" w14:textId="77777777" w:rsidR="004D39F0" w:rsidRPr="004D39F0" w:rsidRDefault="004D39F0" w:rsidP="00D10DB5">
      <w:pPr>
        <w:rPr>
          <w:sz w:val="8"/>
          <w:szCs w:val="8"/>
        </w:rPr>
      </w:pPr>
    </w:p>
    <w:p w14:paraId="5041EE37" w14:textId="110ECA33" w:rsidR="004C08C3" w:rsidRPr="004C08C3" w:rsidRDefault="00E30FD6" w:rsidP="007D15DB">
      <w:pPr>
        <w:jc w:val="center"/>
        <w:rPr>
          <w:rFonts w:cstheme="minorHAnsi"/>
          <w:szCs w:val="20"/>
        </w:rPr>
      </w:pPr>
      <w:r>
        <w:rPr>
          <w:rFonts w:cstheme="minorHAnsi"/>
          <w:noProof/>
          <w:szCs w:val="20"/>
        </w:rPr>
        <w:drawing>
          <wp:inline distT="0" distB="0" distL="0" distR="0" wp14:anchorId="7F6FC41D" wp14:editId="61674D7A">
            <wp:extent cx="5050536" cy="3364992"/>
            <wp:effectExtent l="0" t="0" r="0" b="6985"/>
            <wp:docPr id="908262729" name="Picture 1" descr="A female school leader supervises students working on laptop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262729" name="Picture 1" descr="A female school leader supervises students working on laptops.&#1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50536" cy="3364992"/>
                    </a:xfrm>
                    <a:prstGeom prst="rect">
                      <a:avLst/>
                    </a:prstGeom>
                  </pic:spPr>
                </pic:pic>
              </a:graphicData>
            </a:graphic>
          </wp:inline>
        </w:drawing>
      </w:r>
    </w:p>
    <w:p w14:paraId="2BE9CD4D" w14:textId="77777777" w:rsidR="00381514" w:rsidRPr="000F0556" w:rsidRDefault="00381514" w:rsidP="00381514">
      <w:pPr>
        <w:jc w:val="center"/>
        <w:rPr>
          <w:sz w:val="8"/>
          <w:szCs w:val="8"/>
        </w:rPr>
      </w:pPr>
    </w:p>
    <w:p w14:paraId="4375C788" w14:textId="77777777" w:rsidR="00381514" w:rsidRPr="000F0556" w:rsidRDefault="00381514" w:rsidP="00381514">
      <w:pPr>
        <w:pStyle w:val="Pulloutquote"/>
        <w:rPr>
          <w:i/>
          <w:iCs/>
        </w:rPr>
      </w:pPr>
      <w:r w:rsidRPr="000F0556">
        <w:rPr>
          <w:i/>
          <w:iCs/>
        </w:rPr>
        <w:t xml:space="preserve">School leaders play a vital role in building an inclusive, safe and equitable schooling environment. Supporting the inclusion of all students in a school requires the support of the entire school community including teachers, other school staff, students, guardian/s and associates. </w:t>
      </w:r>
    </w:p>
    <w:p w14:paraId="67104EDC" w14:textId="6312AF4B" w:rsidR="00E83CC6" w:rsidRPr="004D39F0" w:rsidRDefault="00E83CC6">
      <w:pPr>
        <w:rPr>
          <w:rFonts w:asciiTheme="majorHAnsi" w:eastAsiaTheme="majorEastAsia" w:hAnsiTheme="majorHAnsi" w:cstheme="majorBidi"/>
          <w:color w:val="929919" w:themeColor="accent1" w:themeShade="BF"/>
          <w:sz w:val="8"/>
          <w:szCs w:val="8"/>
        </w:rPr>
      </w:pPr>
      <w:r w:rsidRPr="004D39F0">
        <w:rPr>
          <w:sz w:val="8"/>
          <w:szCs w:val="8"/>
        </w:rPr>
        <w:br w:type="page"/>
      </w:r>
    </w:p>
    <w:p w14:paraId="155323CF" w14:textId="380C5B30" w:rsidR="00D26E07" w:rsidRPr="000F0556" w:rsidRDefault="5E8DC571" w:rsidP="00A43052">
      <w:pPr>
        <w:pStyle w:val="Heading1"/>
      </w:pPr>
      <w:bookmarkStart w:id="2" w:name="_Toc137458388"/>
      <w:r w:rsidRPr="000F0556">
        <w:lastRenderedPageBreak/>
        <w:t>Overview</w:t>
      </w:r>
      <w:bookmarkEnd w:id="2"/>
    </w:p>
    <w:p w14:paraId="6FF5523D" w14:textId="38645F2E" w:rsidR="00731E9B" w:rsidRPr="000F0556" w:rsidRDefault="00731E9B" w:rsidP="00731E9B">
      <w:pPr>
        <w:pStyle w:val="Heading2"/>
      </w:pPr>
      <w:bookmarkStart w:id="3" w:name="_Toc137458389"/>
      <w:r w:rsidRPr="000F0556">
        <w:t xml:space="preserve">Who is </w:t>
      </w:r>
      <w:r w:rsidR="4FACABCB" w:rsidRPr="000F0556">
        <w:t xml:space="preserve">the </w:t>
      </w:r>
      <w:r w:rsidRPr="000F0556">
        <w:t>implementation guide for?</w:t>
      </w:r>
      <w:bookmarkEnd w:id="3"/>
    </w:p>
    <w:p w14:paraId="0CD63849" w14:textId="356F5DA1" w:rsidR="005B0F8B" w:rsidRPr="000F0556" w:rsidRDefault="5E8DC571" w:rsidP="00731E9B">
      <w:r w:rsidRPr="000F0556">
        <w:t>Th</w:t>
      </w:r>
      <w:r w:rsidR="00024695" w:rsidRPr="000F0556">
        <w:t>is</w:t>
      </w:r>
      <w:r w:rsidR="7FCF627D" w:rsidRPr="000F0556">
        <w:t xml:space="preserve"> </w:t>
      </w:r>
      <w:r w:rsidRPr="000F0556">
        <w:t>implementation guide is for school</w:t>
      </w:r>
      <w:r w:rsidR="005B0F8B" w:rsidRPr="000F0556">
        <w:t xml:space="preserve"> </w:t>
      </w:r>
      <w:r w:rsidRPr="000F0556">
        <w:t>leaders with responsib</w:t>
      </w:r>
      <w:r w:rsidR="005B0F8B" w:rsidRPr="000F0556">
        <w:t>ility</w:t>
      </w:r>
      <w:r w:rsidRPr="000F0556">
        <w:t xml:space="preserve"> for ensuring DSE </w:t>
      </w:r>
      <w:r w:rsidR="005B0F8B" w:rsidRPr="000F0556">
        <w:t xml:space="preserve">requirements </w:t>
      </w:r>
      <w:r w:rsidRPr="000F0556">
        <w:t xml:space="preserve">are embedded within their school. </w:t>
      </w:r>
    </w:p>
    <w:p w14:paraId="252D30E3" w14:textId="6669B32F" w:rsidR="003F00DB" w:rsidRDefault="5E8DC571" w:rsidP="00731E9B">
      <w:r w:rsidRPr="000F0556">
        <w:t>The guide applies to both ‘senior’ leaders (</w:t>
      </w:r>
      <w:r w:rsidR="001C471C" w:rsidRPr="000F0556">
        <w:t>e.g.,</w:t>
      </w:r>
      <w:r w:rsidRPr="000F0556">
        <w:t xml:space="preserve"> principal, deputy principal</w:t>
      </w:r>
      <w:r w:rsidR="00BC40E3" w:rsidRPr="000F0556">
        <w:t xml:space="preserve"> or those who oversee whole-school improvement strategies</w:t>
      </w:r>
      <w:r w:rsidRPr="000F0556">
        <w:t>), and</w:t>
      </w:r>
      <w:r w:rsidR="00D66AEC" w:rsidRPr="000F0556">
        <w:t xml:space="preserve"> </w:t>
      </w:r>
      <w:r w:rsidRPr="000F0556">
        <w:t>middle leaders (</w:t>
      </w:r>
      <w:r w:rsidR="001C471C" w:rsidRPr="000F0556">
        <w:t>e.g.,</w:t>
      </w:r>
      <w:r w:rsidRPr="000F0556">
        <w:t xml:space="preserve"> faculty coordinator, program </w:t>
      </w:r>
      <w:r w:rsidR="001C471C" w:rsidRPr="000F0556">
        <w:t>leader,</w:t>
      </w:r>
      <w:r w:rsidRPr="000F0556">
        <w:t xml:space="preserve"> who may often balance both teaching and leadership roles</w:t>
      </w:r>
      <w:r w:rsidR="005B0F8B" w:rsidRPr="000F0556">
        <w:t>)</w:t>
      </w:r>
      <w:r w:rsidRPr="000F0556">
        <w:t>. For more information on middle leadership, please see</w:t>
      </w:r>
      <w:r w:rsidR="000E7CC6" w:rsidRPr="000F0556">
        <w:t xml:space="preserve"> AITSL’s Spotlight:</w:t>
      </w:r>
      <w:r w:rsidRPr="000F0556">
        <w:t xml:space="preserve"> </w:t>
      </w:r>
      <w:hyperlink r:id="rId17" w:history="1">
        <w:r w:rsidRPr="00CD6B73">
          <w:rPr>
            <w:rStyle w:val="Hyperlink"/>
          </w:rPr>
          <w:t>Middle Leadership in Australian School</w:t>
        </w:r>
        <w:r w:rsidR="00CD6B73" w:rsidRPr="00CD6B73">
          <w:rPr>
            <w:rStyle w:val="Hyperlink"/>
          </w:rPr>
          <w:t>s</w:t>
        </w:r>
      </w:hyperlink>
      <w:r w:rsidR="00CD6B73">
        <w:t>.</w:t>
      </w:r>
      <w:r w:rsidRPr="000F0556">
        <w:t xml:space="preserve"> </w:t>
      </w:r>
    </w:p>
    <w:p w14:paraId="192BE042" w14:textId="1DAD929E" w:rsidR="00F407EA" w:rsidRPr="000F0556" w:rsidRDefault="00F407EA" w:rsidP="00F407EA">
      <w:pPr>
        <w:pStyle w:val="Heading2"/>
      </w:pPr>
      <w:bookmarkStart w:id="4" w:name="_Toc137458390"/>
      <w:r w:rsidRPr="000F0556">
        <w:t>What is the purpose of the implementation guide?</w:t>
      </w:r>
      <w:bookmarkEnd w:id="4"/>
    </w:p>
    <w:p w14:paraId="6F0EE97B" w14:textId="1EF461D3" w:rsidR="00FD7698" w:rsidRPr="000F0556" w:rsidRDefault="005B0F8B" w:rsidP="00973C4B">
      <w:r w:rsidRPr="000F0556">
        <w:t>Positive learning outcomes for all students are supported when inclusive approaches and practices are embedded within a school community.</w:t>
      </w:r>
      <w:r w:rsidR="00117B1C" w:rsidRPr="000F0556">
        <w:t xml:space="preserve"> </w:t>
      </w:r>
      <w:r w:rsidR="00F407EA" w:rsidRPr="000F0556">
        <w:t xml:space="preserve">This guide </w:t>
      </w:r>
      <w:r w:rsidRPr="000F0556">
        <w:t xml:space="preserve">aligns </w:t>
      </w:r>
      <w:r w:rsidR="008B21CC" w:rsidRPr="000F0556">
        <w:t xml:space="preserve">the Principal Standard to </w:t>
      </w:r>
      <w:r w:rsidRPr="000F0556">
        <w:t>school leaders</w:t>
      </w:r>
      <w:r w:rsidR="00024695" w:rsidRPr="000F0556">
        <w:t>’</w:t>
      </w:r>
      <w:r w:rsidRPr="000F0556">
        <w:t xml:space="preserve"> responsibilities </w:t>
      </w:r>
      <w:r w:rsidR="00024695" w:rsidRPr="000F0556">
        <w:t>under the DSE</w:t>
      </w:r>
      <w:r w:rsidR="000E7CC6" w:rsidRPr="000F0556">
        <w:t>.</w:t>
      </w:r>
      <w:r w:rsidR="00AD1960" w:rsidRPr="000F0556">
        <w:t xml:space="preserve"> </w:t>
      </w:r>
      <w:r w:rsidR="00117B1C" w:rsidRPr="000F0556">
        <w:t xml:space="preserve">This guide has been developed in response to </w:t>
      </w:r>
      <w:r w:rsidR="00117B1C" w:rsidRPr="000F0556">
        <w:rPr>
          <w:i/>
          <w:iCs/>
        </w:rPr>
        <w:t>Review of Disability Standards for Education: Mapping of teaching and school leadership frameworks</w:t>
      </w:r>
      <w:r w:rsidR="00117B1C" w:rsidRPr="000F0556">
        <w:t xml:space="preserve"> to further support whole-of-school leadership with respect to inclusive education. </w:t>
      </w:r>
      <w:r w:rsidR="00F814E0" w:rsidRPr="000F0556">
        <w:t>It has been</w:t>
      </w:r>
      <w:r w:rsidR="32DDCFA2" w:rsidRPr="000F0556">
        <w:t xml:space="preserve"> created as an </w:t>
      </w:r>
      <w:r w:rsidR="5E8DC571" w:rsidRPr="000F0556">
        <w:t xml:space="preserve">accompaniment to </w:t>
      </w:r>
      <w:hyperlink r:id="rId18" w:history="1">
        <w:r w:rsidR="00CD6B73" w:rsidRPr="00CD6B73">
          <w:rPr>
            <w:rStyle w:val="Hyperlink"/>
          </w:rPr>
          <w:t xml:space="preserve">Leadership matrix for senior and middle leaders: </w:t>
        </w:r>
        <w:r w:rsidR="5E8DC571" w:rsidRPr="00CD6B73">
          <w:rPr>
            <w:rStyle w:val="Hyperlink"/>
          </w:rPr>
          <w:t>Effectively implementing the Disability Standards for Education 2005</w:t>
        </w:r>
      </w:hyperlink>
      <w:r w:rsidR="00CD6B73">
        <w:t xml:space="preserve">, </w:t>
      </w:r>
      <w:r w:rsidR="00BC40E3" w:rsidRPr="000F0556">
        <w:t>a resource designed to help school leaders understand their responsibilities in supporting the inclusion of students with disability, with reference to the five Professional Practices of the Principal Standard</w:t>
      </w:r>
      <w:r w:rsidR="5E8DC571" w:rsidRPr="000F0556">
        <w:t xml:space="preserve">. For this guide, we introduce ‘Guiding Values’ as a framework for promoting inclusivity and equity in the school. </w:t>
      </w:r>
    </w:p>
    <w:p w14:paraId="708E9905" w14:textId="42C7AB3D" w:rsidR="00607A56" w:rsidRPr="000F0556" w:rsidRDefault="00607A56" w:rsidP="00607A56">
      <w:r w:rsidRPr="000F0556">
        <w:t xml:space="preserve">The Guiding Values have been developed to support the implementation of the DSE, reflect equity and integrity in schools and provide a leadership focus on improving the experiences of every student. School leaders can adopt these Guiding Values when considering the educational needs of all students. </w:t>
      </w:r>
      <w:r w:rsidR="00576AE3" w:rsidRPr="000F0556">
        <w:t>They were developed to reflect a commitment to student equity</w:t>
      </w:r>
      <w:r w:rsidR="00B245C9" w:rsidRPr="000F0556">
        <w:t>;</w:t>
      </w:r>
      <w:r w:rsidR="00576AE3" w:rsidRPr="000F0556">
        <w:t xml:space="preserve"> the values in the Principal </w:t>
      </w:r>
      <w:r w:rsidR="00B245C9" w:rsidRPr="000F0556">
        <w:t>Standard and</w:t>
      </w:r>
      <w:r w:rsidR="00576AE3" w:rsidRPr="000F0556">
        <w:t xml:space="preserve"> can apply broadly to any leadership responsibility to improve student experiences and education outcomes.</w:t>
      </w:r>
    </w:p>
    <w:p w14:paraId="7AFB0176" w14:textId="0877AFD3" w:rsidR="00607A56" w:rsidRPr="000F0556" w:rsidRDefault="00607A56" w:rsidP="00607A56">
      <w:r w:rsidRPr="000F0556">
        <w:t xml:space="preserve">The Guiding Values are: </w:t>
      </w:r>
    </w:p>
    <w:p w14:paraId="0A7409E6" w14:textId="1F514E24" w:rsidR="00607A56" w:rsidRPr="000F0556" w:rsidRDefault="00607A56" w:rsidP="000F0556">
      <w:pPr>
        <w:pStyle w:val="ListParagraph"/>
        <w:numPr>
          <w:ilvl w:val="0"/>
          <w:numId w:val="20"/>
        </w:numPr>
        <w:ind w:left="720"/>
      </w:pPr>
      <w:r w:rsidRPr="000F0556">
        <w:t xml:space="preserve">A focus on supporting inclusion of all students in a school </w:t>
      </w:r>
      <w:r w:rsidR="00B245C9" w:rsidRPr="000F0556">
        <w:t>community.</w:t>
      </w:r>
    </w:p>
    <w:p w14:paraId="20AC841D" w14:textId="03F36CD1" w:rsidR="00607A56" w:rsidRPr="000F0556" w:rsidRDefault="00607A56" w:rsidP="000F0556">
      <w:pPr>
        <w:pStyle w:val="ListParagraph"/>
        <w:numPr>
          <w:ilvl w:val="0"/>
          <w:numId w:val="20"/>
        </w:numPr>
        <w:ind w:left="720"/>
      </w:pPr>
      <w:r w:rsidRPr="000F0556">
        <w:t xml:space="preserve">A commitment to strive for equity of </w:t>
      </w:r>
      <w:r w:rsidR="00B245C9" w:rsidRPr="000F0556">
        <w:t>opportunity.</w:t>
      </w:r>
      <w:r w:rsidRPr="000F0556">
        <w:t xml:space="preserve"> </w:t>
      </w:r>
    </w:p>
    <w:p w14:paraId="155511EC" w14:textId="2CA2478C" w:rsidR="00607A56" w:rsidRPr="000F0556" w:rsidRDefault="00607A56" w:rsidP="000F0556">
      <w:pPr>
        <w:pStyle w:val="ListParagraph"/>
        <w:numPr>
          <w:ilvl w:val="0"/>
          <w:numId w:val="20"/>
        </w:numPr>
        <w:ind w:left="720"/>
      </w:pPr>
      <w:r w:rsidRPr="000F0556">
        <w:t>An understanding and consideration of the unique experiences of culturally or linguistically diverse students, and those of Aboriginal or Torres Strait Island backgrounds</w:t>
      </w:r>
      <w:r w:rsidR="00B245C9" w:rsidRPr="000F0556">
        <w:t>.</w:t>
      </w:r>
    </w:p>
    <w:p w14:paraId="7DF7D5F4" w14:textId="77777777" w:rsidR="00810CEF" w:rsidRPr="000F0556" w:rsidRDefault="00607A56" w:rsidP="000F0556">
      <w:pPr>
        <w:pStyle w:val="ListParagraph"/>
        <w:numPr>
          <w:ilvl w:val="0"/>
          <w:numId w:val="20"/>
        </w:numPr>
        <w:ind w:left="720"/>
      </w:pPr>
      <w:r w:rsidRPr="000F0556">
        <w:t xml:space="preserve">A zero-tolerance approach to bullying, </w:t>
      </w:r>
      <w:proofErr w:type="gramStart"/>
      <w:r w:rsidRPr="000F0556">
        <w:t>harassment</w:t>
      </w:r>
      <w:proofErr w:type="gramEnd"/>
      <w:r w:rsidRPr="000F0556">
        <w:t xml:space="preserve"> and discrimination of all students</w:t>
      </w:r>
      <w:r w:rsidR="00B245C9" w:rsidRPr="000F0556">
        <w:t>.</w:t>
      </w:r>
      <w:r w:rsidRPr="000F0556">
        <w:t xml:space="preserve"> </w:t>
      </w:r>
    </w:p>
    <w:p w14:paraId="3B1E65AC" w14:textId="621C97C9" w:rsidR="00B166A5" w:rsidRDefault="00607A56" w:rsidP="000F0556">
      <w:pPr>
        <w:pStyle w:val="ListParagraph"/>
        <w:numPr>
          <w:ilvl w:val="0"/>
          <w:numId w:val="20"/>
        </w:numPr>
        <w:ind w:left="720"/>
      </w:pPr>
      <w:r w:rsidRPr="000F0556">
        <w:t>A commitment to regular monitoring and evaluation of the impact of strategies, and continuous improvement.</w:t>
      </w:r>
    </w:p>
    <w:p w14:paraId="53AF7745" w14:textId="0A51B41F" w:rsidR="00F407EA" w:rsidRPr="000F0556" w:rsidRDefault="00F407EA" w:rsidP="00F407EA">
      <w:pPr>
        <w:pStyle w:val="Heading2"/>
      </w:pPr>
      <w:bookmarkStart w:id="5" w:name="_Toc137458391"/>
      <w:r w:rsidRPr="000F0556">
        <w:t xml:space="preserve">How </w:t>
      </w:r>
      <w:r w:rsidR="002E0D84" w:rsidRPr="000F0556">
        <w:t>can this implementation guide be used</w:t>
      </w:r>
      <w:r w:rsidRPr="000F0556">
        <w:t>?</w:t>
      </w:r>
      <w:bookmarkEnd w:id="5"/>
    </w:p>
    <w:p w14:paraId="54176E2D" w14:textId="618CB355" w:rsidR="0061753B" w:rsidRPr="000F0556" w:rsidRDefault="00715A67" w:rsidP="0061753B">
      <w:r w:rsidRPr="000F0556">
        <w:t>S</w:t>
      </w:r>
      <w:r w:rsidR="00EF78A3" w:rsidRPr="000F0556">
        <w:t>chool leaders should reflect on their own leadership approaches, as well as their school’s strategies and policies to ensur</w:t>
      </w:r>
      <w:r w:rsidR="005C031E" w:rsidRPr="000F0556">
        <w:t>e</w:t>
      </w:r>
      <w:r w:rsidR="00EF78A3" w:rsidRPr="000F0556">
        <w:t xml:space="preserve"> the school is effectively supporting students with disability, and creating a positive learning environment</w:t>
      </w:r>
      <w:r w:rsidR="5071B288" w:rsidRPr="000F0556">
        <w:t>,</w:t>
      </w:r>
      <w:r w:rsidR="00EF78A3" w:rsidRPr="000F0556">
        <w:t xml:space="preserve"> free of harassment, </w:t>
      </w:r>
      <w:proofErr w:type="gramStart"/>
      <w:r w:rsidR="00EF78A3" w:rsidRPr="000F0556">
        <w:t>discrimination</w:t>
      </w:r>
      <w:proofErr w:type="gramEnd"/>
      <w:r w:rsidR="00EF78A3" w:rsidRPr="000F0556">
        <w:t xml:space="preserve"> and victimisation. </w:t>
      </w:r>
      <w:r w:rsidR="48561A6D" w:rsidRPr="000F0556">
        <w:t>Effective</w:t>
      </w:r>
      <w:r w:rsidR="00EF78A3" w:rsidRPr="000F0556">
        <w:t xml:space="preserve"> school leaders also build understanding and capacity with their leadership team, </w:t>
      </w:r>
      <w:r w:rsidR="00EB5271" w:rsidRPr="000F0556">
        <w:t>teachers,</w:t>
      </w:r>
      <w:r w:rsidR="00EF78A3" w:rsidRPr="000F0556">
        <w:t xml:space="preserve"> and support staff, to provide inclusive learning and teaching practices.</w:t>
      </w:r>
      <w:r w:rsidR="00C15EAF" w:rsidRPr="000F0556">
        <w:t xml:space="preserve"> </w:t>
      </w:r>
    </w:p>
    <w:p w14:paraId="3627F9D6" w14:textId="6FC2EDED" w:rsidR="0061753B" w:rsidRPr="000F0556" w:rsidRDefault="00197343" w:rsidP="0061753B">
      <w:r w:rsidRPr="000F0556">
        <w:lastRenderedPageBreak/>
        <w:t xml:space="preserve">This guide provides: </w:t>
      </w:r>
    </w:p>
    <w:p w14:paraId="6ECE18C2" w14:textId="5C709D28" w:rsidR="00F407EA" w:rsidRPr="000F0556" w:rsidRDefault="0013229D" w:rsidP="004D38A4">
      <w:pPr>
        <w:pStyle w:val="ListParagraph"/>
        <w:numPr>
          <w:ilvl w:val="0"/>
          <w:numId w:val="2"/>
        </w:numPr>
      </w:pPr>
      <w:r w:rsidRPr="000F0556">
        <w:t>d</w:t>
      </w:r>
      <w:r w:rsidR="00197343" w:rsidRPr="000F0556">
        <w:t>etailed descriptions</w:t>
      </w:r>
      <w:r w:rsidR="00F407EA" w:rsidRPr="000F0556">
        <w:t xml:space="preserve"> of </w:t>
      </w:r>
      <w:r w:rsidR="00197343" w:rsidRPr="000F0556">
        <w:t xml:space="preserve">the </w:t>
      </w:r>
      <w:r w:rsidR="00F407EA" w:rsidRPr="000F0556">
        <w:t xml:space="preserve">responsibilities </w:t>
      </w:r>
      <w:r w:rsidR="002356D8" w:rsidRPr="000F0556">
        <w:t xml:space="preserve">of </w:t>
      </w:r>
      <w:r w:rsidR="00F407EA" w:rsidRPr="000F0556">
        <w:t xml:space="preserve">school leaders </w:t>
      </w:r>
      <w:r w:rsidR="00F373A5" w:rsidRPr="000F0556">
        <w:t>in</w:t>
      </w:r>
      <w:r w:rsidR="00F407EA" w:rsidRPr="000F0556">
        <w:t xml:space="preserve"> </w:t>
      </w:r>
      <w:r w:rsidR="005E6CF4" w:rsidRPr="000F0556">
        <w:t xml:space="preserve">implementing </w:t>
      </w:r>
      <w:r w:rsidR="00F407EA" w:rsidRPr="000F0556">
        <w:t xml:space="preserve">the </w:t>
      </w:r>
      <w:r w:rsidR="006F4BAE" w:rsidRPr="000F0556">
        <w:t>DSE</w:t>
      </w:r>
      <w:r w:rsidR="00B245C9" w:rsidRPr="000F0556">
        <w:t>,</w:t>
      </w:r>
      <w:r w:rsidR="006F4BAE" w:rsidRPr="000F0556">
        <w:t xml:space="preserve"> </w:t>
      </w:r>
      <w:r w:rsidR="005E6CF4" w:rsidRPr="000F0556">
        <w:t xml:space="preserve">in-line with the </w:t>
      </w:r>
      <w:r w:rsidR="00B245C9" w:rsidRPr="000F0556">
        <w:t>G</w:t>
      </w:r>
      <w:r w:rsidR="005E6CF4" w:rsidRPr="000F0556">
        <w:t xml:space="preserve">uiding </w:t>
      </w:r>
      <w:r w:rsidR="00B245C9" w:rsidRPr="000F0556">
        <w:t>V</w:t>
      </w:r>
      <w:r w:rsidR="005E6CF4" w:rsidRPr="000F0556">
        <w:t>alues</w:t>
      </w:r>
      <w:r w:rsidR="00B245C9" w:rsidRPr="000F0556">
        <w:t>.</w:t>
      </w:r>
    </w:p>
    <w:p w14:paraId="7398BA31" w14:textId="5416E32A" w:rsidR="00F407EA" w:rsidRPr="000F0556" w:rsidRDefault="0013229D" w:rsidP="004D38A4">
      <w:pPr>
        <w:pStyle w:val="ListParagraph"/>
        <w:numPr>
          <w:ilvl w:val="0"/>
          <w:numId w:val="2"/>
        </w:numPr>
      </w:pPr>
      <w:r w:rsidRPr="000F0556">
        <w:t>q</w:t>
      </w:r>
      <w:r w:rsidR="008E679E" w:rsidRPr="000F0556">
        <w:t>uestions to help</w:t>
      </w:r>
      <w:r w:rsidR="005269B9" w:rsidRPr="000F0556">
        <w:t xml:space="preserve"> </w:t>
      </w:r>
      <w:r w:rsidR="00715A67" w:rsidRPr="000F0556">
        <w:t xml:space="preserve">leaders </w:t>
      </w:r>
      <w:r w:rsidR="005269B9" w:rsidRPr="000F0556">
        <w:t>r</w:t>
      </w:r>
      <w:r w:rsidR="00AF5C78" w:rsidRPr="000F0556">
        <w:t xml:space="preserve">eflect on </w:t>
      </w:r>
      <w:r w:rsidR="008E679E" w:rsidRPr="000F0556">
        <w:t>current practices</w:t>
      </w:r>
      <w:r w:rsidR="00D70567" w:rsidRPr="000F0556">
        <w:t xml:space="preserve"> </w:t>
      </w:r>
      <w:r w:rsidR="00220B83" w:rsidRPr="000F0556">
        <w:t xml:space="preserve">and </w:t>
      </w:r>
      <w:r w:rsidR="00AF5C78" w:rsidRPr="000F0556">
        <w:t xml:space="preserve">how </w:t>
      </w:r>
      <w:r w:rsidR="00715A67" w:rsidRPr="000F0556">
        <w:t>their</w:t>
      </w:r>
      <w:r w:rsidR="00AF5C78" w:rsidRPr="000F0556">
        <w:t xml:space="preserve"> school approaches </w:t>
      </w:r>
      <w:r w:rsidR="00CF2637" w:rsidRPr="000F0556">
        <w:t>incl</w:t>
      </w:r>
      <w:r w:rsidR="00567CF3" w:rsidRPr="000F0556">
        <w:t>usivity</w:t>
      </w:r>
      <w:r w:rsidR="00EE7B3D" w:rsidRPr="000F0556">
        <w:t>,</w:t>
      </w:r>
      <w:r w:rsidR="00567CF3" w:rsidRPr="000F0556">
        <w:t xml:space="preserve"> </w:t>
      </w:r>
      <w:r w:rsidR="009011A0" w:rsidRPr="000F0556">
        <w:t>to</w:t>
      </w:r>
      <w:r w:rsidR="00EE7B3D" w:rsidRPr="000F0556">
        <w:t xml:space="preserve"> assist in identifying opportunities</w:t>
      </w:r>
      <w:r w:rsidR="00C15EAF" w:rsidRPr="000F0556">
        <w:t xml:space="preserve"> to</w:t>
      </w:r>
      <w:r w:rsidR="00EE7B3D" w:rsidRPr="000F0556">
        <w:t xml:space="preserve"> </w:t>
      </w:r>
      <w:r w:rsidR="00AF5C78" w:rsidRPr="000F0556">
        <w:t>improve</w:t>
      </w:r>
      <w:r w:rsidR="000371CD" w:rsidRPr="000F0556">
        <w:t xml:space="preserve"> </w:t>
      </w:r>
      <w:r w:rsidR="00B245C9" w:rsidRPr="000F0556">
        <w:t>equity.</w:t>
      </w:r>
      <w:r w:rsidR="00EE7B3D" w:rsidRPr="000F0556">
        <w:t xml:space="preserve"> </w:t>
      </w:r>
    </w:p>
    <w:p w14:paraId="452BE369" w14:textId="0D1596DB" w:rsidR="00F407EA" w:rsidRPr="000F0556" w:rsidRDefault="0013229D" w:rsidP="004D38A4">
      <w:pPr>
        <w:pStyle w:val="ListParagraph"/>
        <w:numPr>
          <w:ilvl w:val="0"/>
          <w:numId w:val="2"/>
        </w:numPr>
      </w:pPr>
      <w:r w:rsidRPr="000F0556">
        <w:t>s</w:t>
      </w:r>
      <w:r w:rsidR="00F407EA" w:rsidRPr="000F0556">
        <w:t>uggested implementation activities and how these may be applied to support students with</w:t>
      </w:r>
      <w:r w:rsidR="001F048A" w:rsidRPr="000F0556">
        <w:t xml:space="preserve"> </w:t>
      </w:r>
      <w:r w:rsidR="00F407EA" w:rsidRPr="000F0556">
        <w:t>disability</w:t>
      </w:r>
      <w:r w:rsidR="00B245C9" w:rsidRPr="000F0556">
        <w:t>.</w:t>
      </w:r>
      <w:r w:rsidR="00F407EA" w:rsidRPr="000F0556">
        <w:t xml:space="preserve"> </w:t>
      </w:r>
    </w:p>
    <w:p w14:paraId="3FC0057E" w14:textId="5C12A3C6" w:rsidR="00F407EA" w:rsidRPr="000F0556" w:rsidRDefault="0013229D" w:rsidP="004D38A4">
      <w:pPr>
        <w:pStyle w:val="ListParagraph"/>
        <w:numPr>
          <w:ilvl w:val="0"/>
          <w:numId w:val="2"/>
        </w:numPr>
      </w:pPr>
      <w:r w:rsidRPr="000F0556">
        <w:t>g</w:t>
      </w:r>
      <w:r w:rsidR="00E32DCE" w:rsidRPr="000F0556">
        <w:t>uides for embedding legislative requirements outlined in the DSE</w:t>
      </w:r>
      <w:r w:rsidR="00715A67" w:rsidRPr="000F0556">
        <w:t xml:space="preserve"> </w:t>
      </w:r>
      <w:r w:rsidR="00E32DCE" w:rsidRPr="000F0556">
        <w:t xml:space="preserve">within </w:t>
      </w:r>
      <w:r w:rsidR="00715A67" w:rsidRPr="000F0556">
        <w:t>a</w:t>
      </w:r>
      <w:r w:rsidR="00E32DCE" w:rsidRPr="000F0556">
        <w:t xml:space="preserve"> school</w:t>
      </w:r>
      <w:r w:rsidR="00715A67" w:rsidRPr="000F0556">
        <w:t>’s</w:t>
      </w:r>
      <w:r w:rsidR="00E32DCE" w:rsidRPr="000F0556">
        <w:t xml:space="preserve"> </w:t>
      </w:r>
      <w:r w:rsidR="00C74082" w:rsidRPr="000F0556">
        <w:t xml:space="preserve">continuous </w:t>
      </w:r>
      <w:r w:rsidR="00E32DCE" w:rsidRPr="000F0556">
        <w:t>improvement planning</w:t>
      </w:r>
      <w:r w:rsidR="00C15EAF" w:rsidRPr="000F0556">
        <w:t>.</w:t>
      </w:r>
    </w:p>
    <w:p w14:paraId="38477337" w14:textId="1A4DA78A" w:rsidR="00F52091" w:rsidRDefault="0093767D" w:rsidP="00270FE0">
      <w:r w:rsidRPr="000F0556">
        <w:t>Compliance in all aspects of the DSE for teachers and leaders is mandatory, however t</w:t>
      </w:r>
      <w:r w:rsidR="5E8DC571" w:rsidRPr="000F0556">
        <w:t>he approach to enact the DSE may vary between schools based on differing contexts</w:t>
      </w:r>
      <w:r w:rsidRPr="000F0556">
        <w:t xml:space="preserve">. This may be </w:t>
      </w:r>
      <w:r w:rsidR="00576AE3" w:rsidRPr="000F0556">
        <w:t>apparent</w:t>
      </w:r>
      <w:r w:rsidR="5E8DC571" w:rsidRPr="000F0556">
        <w:t xml:space="preserve"> in terms of leadership capacity, access to disability and </w:t>
      </w:r>
      <w:r w:rsidR="00D66AEC" w:rsidRPr="000F0556">
        <w:t>allie</w:t>
      </w:r>
      <w:r w:rsidR="007560AE" w:rsidRPr="000F0556">
        <w:t>d</w:t>
      </w:r>
      <w:r w:rsidR="00D66AEC" w:rsidRPr="000F0556">
        <w:t xml:space="preserve"> </w:t>
      </w:r>
      <w:r w:rsidR="5E8DC571" w:rsidRPr="000F0556">
        <w:t xml:space="preserve">health support, school </w:t>
      </w:r>
      <w:r w:rsidR="00C74082" w:rsidRPr="000F0556">
        <w:t xml:space="preserve">strategic plans and </w:t>
      </w:r>
      <w:r w:rsidR="5E8DC571" w:rsidRPr="000F0556">
        <w:t xml:space="preserve">priorities and </w:t>
      </w:r>
      <w:r w:rsidR="00687EF6" w:rsidRPr="000F0556">
        <w:t xml:space="preserve">the </w:t>
      </w:r>
      <w:r w:rsidR="5E8DC571" w:rsidRPr="000F0556">
        <w:t xml:space="preserve">number of students with disability. It is highly encouraged that </w:t>
      </w:r>
      <w:r w:rsidR="53D5A22D" w:rsidRPr="000F0556">
        <w:t xml:space="preserve">school </w:t>
      </w:r>
      <w:r w:rsidR="5E8DC571" w:rsidRPr="000F0556">
        <w:t xml:space="preserve">leaders adapt this </w:t>
      </w:r>
      <w:r w:rsidR="70BDFFA7" w:rsidRPr="000F0556">
        <w:t xml:space="preserve">implementation </w:t>
      </w:r>
      <w:r w:rsidR="5E8DC571" w:rsidRPr="000F0556">
        <w:t xml:space="preserve">guide to suit their context and role. </w:t>
      </w:r>
    </w:p>
    <w:p w14:paraId="43122C56" w14:textId="280BB62E" w:rsidR="00DA48C4" w:rsidRPr="000F0556" w:rsidRDefault="5E8DC571" w:rsidP="50AEB4EC">
      <w:pPr>
        <w:pStyle w:val="Heading2"/>
        <w:rPr>
          <w:i/>
          <w:iCs/>
        </w:rPr>
      </w:pPr>
      <w:bookmarkStart w:id="6" w:name="_Toc137458392"/>
      <w:r w:rsidRPr="000F0556">
        <w:t>What are the</w:t>
      </w:r>
      <w:r w:rsidRPr="000F0556">
        <w:rPr>
          <w:i/>
          <w:iCs/>
        </w:rPr>
        <w:t xml:space="preserve"> </w:t>
      </w:r>
      <w:r w:rsidRPr="00945F38">
        <w:t>Disability Standards for Education 2005?</w:t>
      </w:r>
      <w:bookmarkEnd w:id="6"/>
    </w:p>
    <w:p w14:paraId="067E4ED1" w14:textId="76D59A6D" w:rsidR="00125BED" w:rsidRPr="000F0556" w:rsidRDefault="0044675B" w:rsidP="00125BED">
      <w:r w:rsidRPr="000F0556">
        <w:t xml:space="preserve">The </w:t>
      </w:r>
      <w:hyperlink r:id="rId19" w:history="1">
        <w:r w:rsidRPr="00EE3945">
          <w:rPr>
            <w:rStyle w:val="Hyperlink"/>
          </w:rPr>
          <w:t>Disability Standards for Education</w:t>
        </w:r>
        <w:r w:rsidR="00EE3945" w:rsidRPr="00EE3945">
          <w:rPr>
            <w:rStyle w:val="Hyperlink"/>
          </w:rPr>
          <w:t xml:space="preserve"> (DSE)</w:t>
        </w:r>
        <w:r w:rsidRPr="00EE3945">
          <w:rPr>
            <w:rStyle w:val="Hyperlink"/>
          </w:rPr>
          <w:t xml:space="preserve"> 2005</w:t>
        </w:r>
      </w:hyperlink>
      <w:r w:rsidRPr="000F0556">
        <w:t xml:space="preserve"> </w:t>
      </w:r>
      <w:r w:rsidR="002D1500" w:rsidRPr="000F0556">
        <w:t>has</w:t>
      </w:r>
      <w:r w:rsidR="00196CA9" w:rsidRPr="000F0556">
        <w:t xml:space="preserve"> </w:t>
      </w:r>
      <w:r w:rsidR="002D1500" w:rsidRPr="000F0556">
        <w:t xml:space="preserve">specific information for educational settings </w:t>
      </w:r>
      <w:r w:rsidR="00196CA9" w:rsidRPr="000F0556">
        <w:t>on</w:t>
      </w:r>
      <w:r w:rsidRPr="000F0556">
        <w:t xml:space="preserve"> the legal obligations of </w:t>
      </w:r>
      <w:r w:rsidR="00B3577A" w:rsidRPr="000F0556">
        <w:t xml:space="preserve">education and training providers, such as </w:t>
      </w:r>
      <w:r w:rsidR="002356D8" w:rsidRPr="000F0556">
        <w:t>schools</w:t>
      </w:r>
      <w:r w:rsidR="00B3577A" w:rsidRPr="000F0556">
        <w:t>,</w:t>
      </w:r>
      <w:r w:rsidR="002356D8" w:rsidRPr="000F0556">
        <w:t xml:space="preserve"> under </w:t>
      </w:r>
      <w:r w:rsidRPr="000F0556">
        <w:t xml:space="preserve">the </w:t>
      </w:r>
      <w:hyperlink r:id="rId20" w:history="1">
        <w:r w:rsidRPr="00EE3945">
          <w:rPr>
            <w:rStyle w:val="Hyperlink"/>
          </w:rPr>
          <w:t>Disability Discrimination Act 1992</w:t>
        </w:r>
      </w:hyperlink>
      <w:r w:rsidR="00771327" w:rsidRPr="000F0556">
        <w:t xml:space="preserve">. </w:t>
      </w:r>
      <w:r w:rsidR="00125BED" w:rsidRPr="000F0556">
        <w:t xml:space="preserve">The purpose of the </w:t>
      </w:r>
      <w:r w:rsidR="004D78A8" w:rsidRPr="000F0556">
        <w:t>DSE</w:t>
      </w:r>
      <w:r w:rsidR="00125BED" w:rsidRPr="000F0556">
        <w:t xml:space="preserve"> </w:t>
      </w:r>
      <w:r w:rsidR="00033D91" w:rsidRPr="000F0556">
        <w:t>is</w:t>
      </w:r>
      <w:r w:rsidR="00125BED" w:rsidRPr="000F0556">
        <w:t xml:space="preserve"> to ensure that students with</w:t>
      </w:r>
      <w:r w:rsidR="00DE25F1" w:rsidRPr="000F0556">
        <w:t xml:space="preserve"> </w:t>
      </w:r>
      <w:r w:rsidR="00125BED" w:rsidRPr="000F0556">
        <w:t xml:space="preserve">disability can access and participate in education on the same basis as students without disability. </w:t>
      </w:r>
      <w:r w:rsidR="00B76A86" w:rsidRPr="000F0556">
        <w:t xml:space="preserve">Schools should be </w:t>
      </w:r>
      <w:r w:rsidR="009F24A3" w:rsidRPr="000F0556">
        <w:t xml:space="preserve">equitable, </w:t>
      </w:r>
      <w:r w:rsidR="00B76A86" w:rsidRPr="000F0556">
        <w:t xml:space="preserve">where all </w:t>
      </w:r>
      <w:r w:rsidR="00024695" w:rsidRPr="000F0556">
        <w:t>students</w:t>
      </w:r>
      <w:r w:rsidR="00B76A86" w:rsidRPr="000F0556">
        <w:t xml:space="preserve"> </w:t>
      </w:r>
      <w:r w:rsidR="009F24A3" w:rsidRPr="000F0556">
        <w:t>are given the</w:t>
      </w:r>
      <w:r w:rsidR="00B76A86" w:rsidRPr="000F0556">
        <w:t xml:space="preserve"> opportunity to thrive.</w:t>
      </w:r>
    </w:p>
    <w:p w14:paraId="1B1177F8" w14:textId="334075C0" w:rsidR="00531F29" w:rsidRPr="000F0556" w:rsidRDefault="00531F29" w:rsidP="00883A44">
      <w:r w:rsidRPr="000F0556">
        <w:t xml:space="preserve">The objectives of the </w:t>
      </w:r>
      <w:r w:rsidR="00FC4D9D" w:rsidRPr="000F0556">
        <w:t>DSE</w:t>
      </w:r>
      <w:r w:rsidRPr="000F0556">
        <w:t xml:space="preserve"> are:</w:t>
      </w:r>
    </w:p>
    <w:p w14:paraId="6D40F539" w14:textId="5F140BE0" w:rsidR="00531F29" w:rsidRPr="000F0556" w:rsidRDefault="00531F29" w:rsidP="00EE3945">
      <w:pPr>
        <w:pStyle w:val="ListParagraph"/>
        <w:numPr>
          <w:ilvl w:val="0"/>
          <w:numId w:val="44"/>
        </w:numPr>
      </w:pPr>
      <w:r w:rsidRPr="000F0556">
        <w:t xml:space="preserve">to eliminate, as far as possible, discrimination against persons on the ground of disability </w:t>
      </w:r>
      <w:proofErr w:type="gramStart"/>
      <w:r w:rsidRPr="000F0556">
        <w:t>in the area of</w:t>
      </w:r>
      <w:proofErr w:type="gramEnd"/>
      <w:r w:rsidRPr="000F0556">
        <w:t xml:space="preserve"> education and </w:t>
      </w:r>
      <w:r w:rsidR="00B245C9" w:rsidRPr="000F0556">
        <w:t>training</w:t>
      </w:r>
    </w:p>
    <w:p w14:paraId="2ADF0CB9" w14:textId="45DBC920" w:rsidR="00531F29" w:rsidRPr="000F0556" w:rsidRDefault="00531F29" w:rsidP="00EE3945">
      <w:pPr>
        <w:pStyle w:val="ListParagraph"/>
        <w:numPr>
          <w:ilvl w:val="0"/>
          <w:numId w:val="44"/>
        </w:numPr>
      </w:pPr>
      <w:r w:rsidRPr="000F0556">
        <w:t>to ensure, as far as practicable, that persons with disab</w:t>
      </w:r>
      <w:r w:rsidR="00A04388" w:rsidRPr="000F0556">
        <w:t>ility</w:t>
      </w:r>
      <w:r w:rsidRPr="000F0556">
        <w:t xml:space="preserve"> have the same rights to equality before the law in the area of education and training as the rest of the </w:t>
      </w:r>
      <w:proofErr w:type="gramStart"/>
      <w:r w:rsidRPr="000F0556">
        <w:t>communit</w:t>
      </w:r>
      <w:r w:rsidR="00B245C9" w:rsidRPr="000F0556">
        <w:t>y</w:t>
      </w:r>
      <w:proofErr w:type="gramEnd"/>
    </w:p>
    <w:p w14:paraId="250B7EA1" w14:textId="759CF039" w:rsidR="00531F29" w:rsidRPr="000F0556" w:rsidRDefault="00531F29" w:rsidP="00EE3945">
      <w:pPr>
        <w:pStyle w:val="ListParagraph"/>
        <w:numPr>
          <w:ilvl w:val="0"/>
          <w:numId w:val="44"/>
        </w:numPr>
      </w:pPr>
      <w:r w:rsidRPr="000F0556">
        <w:t xml:space="preserve">to promote recognition and acceptance within the community of the principle that </w:t>
      </w:r>
      <w:r w:rsidR="00B44863" w:rsidRPr="000F0556">
        <w:t xml:space="preserve">people </w:t>
      </w:r>
      <w:r w:rsidRPr="000F0556">
        <w:t>with disab</w:t>
      </w:r>
      <w:r w:rsidR="00A04388" w:rsidRPr="000F0556">
        <w:t>ility</w:t>
      </w:r>
      <w:r w:rsidRPr="000F0556">
        <w:t xml:space="preserve"> have the same fundamental rights as the rest of the community.</w:t>
      </w:r>
    </w:p>
    <w:p w14:paraId="46175324" w14:textId="7E72B176" w:rsidR="004D78A8" w:rsidRPr="000F0556" w:rsidRDefault="006B5B81" w:rsidP="006B5B81">
      <w:pPr>
        <w:pStyle w:val="Heading3"/>
      </w:pPr>
      <w:r w:rsidRPr="000F0556">
        <w:t>Making reasonable adjustments</w:t>
      </w:r>
    </w:p>
    <w:p w14:paraId="21C21700" w14:textId="77777777" w:rsidR="00B245C9" w:rsidRPr="000F0556" w:rsidRDefault="00590BBE" w:rsidP="0087626A">
      <w:r w:rsidRPr="000F0556">
        <w:t>Under the DSE, s</w:t>
      </w:r>
      <w:r w:rsidR="00E72C88" w:rsidRPr="000F0556">
        <w:t>chools are required to make</w:t>
      </w:r>
      <w:r w:rsidR="001112E8" w:rsidRPr="000F0556">
        <w:t xml:space="preserve"> every effort to provide</w:t>
      </w:r>
      <w:r w:rsidR="00E72C88" w:rsidRPr="000F0556">
        <w:t xml:space="preserve"> reasonable adjustments </w:t>
      </w:r>
      <w:r w:rsidR="00D144B9" w:rsidRPr="000F0556">
        <w:t>(</w:t>
      </w:r>
      <w:r w:rsidR="004E3B79" w:rsidRPr="000F0556">
        <w:t xml:space="preserve">see Table 1) </w:t>
      </w:r>
      <w:r w:rsidR="00E72C88" w:rsidRPr="000F0556">
        <w:t>to support the inclusion of students with disabil</w:t>
      </w:r>
      <w:r w:rsidR="002D1500" w:rsidRPr="000F0556">
        <w:t>ity</w:t>
      </w:r>
      <w:r w:rsidR="001461D6" w:rsidRPr="000F0556">
        <w:t>. This must be undertaken</w:t>
      </w:r>
      <w:r w:rsidR="00E72C88" w:rsidRPr="000F0556">
        <w:t xml:space="preserve"> through </w:t>
      </w:r>
      <w:r w:rsidR="00911B7F" w:rsidRPr="000F0556">
        <w:t xml:space="preserve">consultation with students with disability, their </w:t>
      </w:r>
      <w:r w:rsidR="00687EF6" w:rsidRPr="000F0556">
        <w:t>guardian/</w:t>
      </w:r>
      <w:proofErr w:type="gramStart"/>
      <w:r w:rsidR="00687EF6" w:rsidRPr="000F0556">
        <w:t>s</w:t>
      </w:r>
      <w:proofErr w:type="gramEnd"/>
      <w:r w:rsidR="00687EF6" w:rsidRPr="000F0556">
        <w:t xml:space="preserve"> </w:t>
      </w:r>
      <w:r w:rsidR="00911B7F" w:rsidRPr="000F0556">
        <w:t>and associates</w:t>
      </w:r>
      <w:r w:rsidR="00A51D88" w:rsidRPr="000F0556">
        <w:rPr>
          <w:rStyle w:val="FootnoteReference"/>
        </w:rPr>
        <w:footnoteReference w:id="2"/>
      </w:r>
      <w:r w:rsidR="00911B7F" w:rsidRPr="000F0556">
        <w:t xml:space="preserve">, and </w:t>
      </w:r>
      <w:r w:rsidR="00A04388" w:rsidRPr="000F0556">
        <w:t>service provider</w:t>
      </w:r>
      <w:r w:rsidR="00687EF6" w:rsidRPr="000F0556">
        <w:t>/</w:t>
      </w:r>
      <w:r w:rsidR="00A04388" w:rsidRPr="000F0556">
        <w:t>s</w:t>
      </w:r>
      <w:r w:rsidR="00911B7F" w:rsidRPr="000F0556">
        <w:t xml:space="preserve"> (where relevant) to determine reasonable adjustments and implement them where relevant throughout the school. </w:t>
      </w:r>
    </w:p>
    <w:p w14:paraId="265254AA" w14:textId="2DF9293A" w:rsidR="004240C5" w:rsidRPr="000F0556" w:rsidRDefault="00E72C88" w:rsidP="0087626A">
      <w:r w:rsidRPr="000F0556">
        <w:t xml:space="preserve">Reasonable adjustments </w:t>
      </w:r>
      <w:r w:rsidR="009505BA" w:rsidRPr="000F0556">
        <w:t>need to be</w:t>
      </w:r>
      <w:r w:rsidRPr="000F0556">
        <w:t xml:space="preserve"> made by schools in the</w:t>
      </w:r>
      <w:r w:rsidR="0087626A" w:rsidRPr="000F0556">
        <w:t xml:space="preserve"> areas of</w:t>
      </w:r>
      <w:r w:rsidR="004240C5" w:rsidRPr="000F0556">
        <w:t>:</w:t>
      </w:r>
    </w:p>
    <w:p w14:paraId="7B5814F6" w14:textId="4E99534E" w:rsidR="004240C5" w:rsidRPr="000F0556" w:rsidRDefault="001C2753" w:rsidP="000F0556">
      <w:pPr>
        <w:pStyle w:val="ListParagraph"/>
        <w:numPr>
          <w:ilvl w:val="0"/>
          <w:numId w:val="5"/>
        </w:numPr>
      </w:pPr>
      <w:r w:rsidRPr="000F0556">
        <w:t>admission</w:t>
      </w:r>
      <w:r w:rsidR="00687EF6" w:rsidRPr="000F0556">
        <w:t>s</w:t>
      </w:r>
      <w:r w:rsidRPr="000F0556">
        <w:t xml:space="preserve"> and</w:t>
      </w:r>
      <w:r w:rsidR="0087626A" w:rsidRPr="000F0556">
        <w:t xml:space="preserve"> enrolment</w:t>
      </w:r>
    </w:p>
    <w:p w14:paraId="19B2C07F" w14:textId="3A3301DC" w:rsidR="004240C5" w:rsidRPr="000F0556" w:rsidRDefault="0087626A" w:rsidP="000F0556">
      <w:pPr>
        <w:pStyle w:val="ListParagraph"/>
        <w:numPr>
          <w:ilvl w:val="0"/>
          <w:numId w:val="5"/>
        </w:numPr>
      </w:pPr>
      <w:r w:rsidRPr="000F0556">
        <w:t>participation</w:t>
      </w:r>
      <w:r w:rsidR="009505BA" w:rsidRPr="000F0556">
        <w:t xml:space="preserve"> in learning activities</w:t>
      </w:r>
    </w:p>
    <w:p w14:paraId="08683CC7" w14:textId="6BFC09AB" w:rsidR="004240C5" w:rsidRPr="000F0556" w:rsidRDefault="0087626A" w:rsidP="000F0556">
      <w:pPr>
        <w:pStyle w:val="ListParagraph"/>
        <w:numPr>
          <w:ilvl w:val="0"/>
          <w:numId w:val="5"/>
        </w:numPr>
      </w:pPr>
      <w:r w:rsidRPr="000F0556">
        <w:t xml:space="preserve">curriculum </w:t>
      </w:r>
      <w:r w:rsidR="00161E91" w:rsidRPr="000F0556">
        <w:t xml:space="preserve">development, </w:t>
      </w:r>
      <w:proofErr w:type="gramStart"/>
      <w:r w:rsidRPr="000F0556">
        <w:t>accreditation</w:t>
      </w:r>
      <w:proofErr w:type="gramEnd"/>
      <w:r w:rsidRPr="000F0556">
        <w:t xml:space="preserve"> and delivery</w:t>
      </w:r>
    </w:p>
    <w:p w14:paraId="5DE89037" w14:textId="5114C92F" w:rsidR="0087626A" w:rsidRPr="000F0556" w:rsidRDefault="0087626A" w:rsidP="000F0556">
      <w:pPr>
        <w:pStyle w:val="ListParagraph"/>
        <w:numPr>
          <w:ilvl w:val="0"/>
          <w:numId w:val="5"/>
        </w:numPr>
      </w:pPr>
      <w:r w:rsidRPr="000F0556">
        <w:t>student support services</w:t>
      </w:r>
    </w:p>
    <w:p w14:paraId="4C1FC36B" w14:textId="02ADC9D6" w:rsidR="00C83484" w:rsidRPr="000F0556" w:rsidRDefault="005E08DE" w:rsidP="000F0556">
      <w:pPr>
        <w:pStyle w:val="ListParagraph"/>
        <w:numPr>
          <w:ilvl w:val="0"/>
          <w:numId w:val="5"/>
        </w:numPr>
      </w:pPr>
      <w:r w:rsidRPr="000F0556">
        <w:t>harassment and victimisation</w:t>
      </w:r>
      <w:r w:rsidR="004028BE" w:rsidRPr="000F0556">
        <w:t>.</w:t>
      </w:r>
    </w:p>
    <w:p w14:paraId="09587124" w14:textId="7798EAF6" w:rsidR="00270FE0" w:rsidRPr="00EE3945" w:rsidRDefault="00CD7A83">
      <w:r w:rsidRPr="000F0556">
        <w:lastRenderedPageBreak/>
        <w:t xml:space="preserve">Every school is </w:t>
      </w:r>
      <w:r w:rsidR="00347017" w:rsidRPr="000F0556">
        <w:t>req</w:t>
      </w:r>
      <w:r w:rsidR="0070315D" w:rsidRPr="000F0556">
        <w:t>uired</w:t>
      </w:r>
      <w:r w:rsidRPr="000F0556">
        <w:t xml:space="preserve"> to comply with the </w:t>
      </w:r>
      <w:r w:rsidR="00687EF6" w:rsidRPr="000F0556">
        <w:t>DSE and</w:t>
      </w:r>
      <w:r w:rsidRPr="000F0556">
        <w:t xml:space="preserve"> </w:t>
      </w:r>
      <w:proofErr w:type="gramStart"/>
      <w:r w:rsidRPr="000F0556">
        <w:t>make adjustments to</w:t>
      </w:r>
      <w:proofErr w:type="gramEnd"/>
      <w:r w:rsidRPr="000F0556">
        <w:t xml:space="preserve"> the maximum extent that does not </w:t>
      </w:r>
      <w:r w:rsidR="002356D8" w:rsidRPr="000F0556">
        <w:t>impose</w:t>
      </w:r>
      <w:r w:rsidRPr="000F0556">
        <w:t xml:space="preserve"> unjustifiable hardship. </w:t>
      </w:r>
      <w:r w:rsidR="00E43C3C" w:rsidRPr="000F0556">
        <w:t>Where there is unjustifiable hardship</w:t>
      </w:r>
      <w:r w:rsidR="002356D8" w:rsidRPr="000F0556">
        <w:t xml:space="preserve"> in implementing a specific adjustment</w:t>
      </w:r>
      <w:r w:rsidR="00E43C3C" w:rsidRPr="000F0556">
        <w:t xml:space="preserve">, schools should </w:t>
      </w:r>
      <w:r w:rsidR="002D1500" w:rsidRPr="000F0556">
        <w:t xml:space="preserve">work to </w:t>
      </w:r>
      <w:r w:rsidR="00307456" w:rsidRPr="000F0556">
        <w:t xml:space="preserve">find a </w:t>
      </w:r>
      <w:r w:rsidR="00E43C3C" w:rsidRPr="000F0556">
        <w:t>suitable alternative that benefits the student and meets their needs</w:t>
      </w:r>
      <w:r w:rsidR="00EE3945">
        <w:t>.</w:t>
      </w:r>
    </w:p>
    <w:tbl>
      <w:tblPr>
        <w:tblStyle w:val="TableGrid"/>
        <w:tblpPr w:leftFromText="180" w:rightFromText="180" w:vertAnchor="text" w:horzAnchor="margin" w:tblpX="-10" w:tblpY="99"/>
        <w:tblW w:w="5000" w:type="pct"/>
        <w:tblBorders>
          <w:top w:val="single" w:sz="4" w:space="0" w:color="BBD3D5" w:themeColor="accent6" w:themeTint="66"/>
          <w:left w:val="single" w:sz="4" w:space="0" w:color="BBD3D5" w:themeColor="accent6" w:themeTint="66"/>
          <w:bottom w:val="single" w:sz="4" w:space="0" w:color="BBD3D5" w:themeColor="accent6" w:themeTint="66"/>
          <w:right w:val="single" w:sz="4" w:space="0" w:color="BBD3D5" w:themeColor="accent6" w:themeTint="66"/>
          <w:insideH w:val="single" w:sz="6" w:space="0" w:color="BBD3D5" w:themeColor="accent6" w:themeTint="66"/>
          <w:insideV w:val="single" w:sz="6" w:space="0" w:color="BBD3D5" w:themeColor="accent6" w:themeTint="66"/>
        </w:tblBorders>
        <w:tblLook w:val="04A0" w:firstRow="1" w:lastRow="0" w:firstColumn="1" w:lastColumn="0" w:noHBand="0" w:noVBand="1"/>
      </w:tblPr>
      <w:tblGrid>
        <w:gridCol w:w="4449"/>
        <w:gridCol w:w="4839"/>
      </w:tblGrid>
      <w:tr w:rsidR="000770C2" w:rsidRPr="000F0556" w14:paraId="0A14F21F" w14:textId="77777777" w:rsidTr="007D15DB">
        <w:trPr>
          <w:trHeight w:val="274"/>
        </w:trPr>
        <w:tc>
          <w:tcPr>
            <w:tcW w:w="5000" w:type="pct"/>
            <w:gridSpan w:val="2"/>
            <w:shd w:val="clear" w:color="auto" w:fill="E9EFEF" w:themeFill="accent5" w:themeFillTint="33"/>
            <w:vAlign w:val="center"/>
          </w:tcPr>
          <w:p w14:paraId="11126763" w14:textId="51BAE10C" w:rsidR="000770C2" w:rsidRPr="00460346" w:rsidRDefault="000770C2" w:rsidP="007D15DB">
            <w:pPr>
              <w:jc w:val="center"/>
              <w:rPr>
                <w:b/>
                <w:bCs/>
                <w:sz w:val="22"/>
                <w:szCs w:val="24"/>
              </w:rPr>
            </w:pPr>
            <w:r w:rsidRPr="00460346">
              <w:rPr>
                <w:b/>
                <w:bCs/>
                <w:sz w:val="22"/>
                <w:szCs w:val="24"/>
              </w:rPr>
              <w:t>Table 1: What is a reasonable adjustment?</w:t>
            </w:r>
          </w:p>
        </w:tc>
      </w:tr>
      <w:tr w:rsidR="000770C2" w:rsidRPr="000F0556" w14:paraId="46739385" w14:textId="77777777" w:rsidTr="007D15DB">
        <w:trPr>
          <w:trHeight w:val="133"/>
        </w:trPr>
        <w:tc>
          <w:tcPr>
            <w:tcW w:w="2395" w:type="pct"/>
            <w:shd w:val="clear" w:color="auto" w:fill="E9EFEF" w:themeFill="accent5" w:themeFillTint="33"/>
            <w:vAlign w:val="center"/>
          </w:tcPr>
          <w:p w14:paraId="609948BB" w14:textId="56FB041F" w:rsidR="00484EF4" w:rsidRPr="00EB63A8" w:rsidRDefault="000770C2" w:rsidP="007D15DB">
            <w:pPr>
              <w:jc w:val="center"/>
              <w:rPr>
                <w:b/>
                <w:bCs/>
              </w:rPr>
            </w:pPr>
            <w:r w:rsidRPr="00EB63A8">
              <w:rPr>
                <w:b/>
                <w:bCs/>
              </w:rPr>
              <w:t>What it is</w:t>
            </w:r>
          </w:p>
        </w:tc>
        <w:tc>
          <w:tcPr>
            <w:tcW w:w="2605" w:type="pct"/>
            <w:shd w:val="clear" w:color="auto" w:fill="E9EFEF" w:themeFill="accent5" w:themeFillTint="33"/>
            <w:vAlign w:val="center"/>
          </w:tcPr>
          <w:p w14:paraId="738813FC" w14:textId="76DA07EE" w:rsidR="00484EF4" w:rsidRPr="00EB63A8" w:rsidRDefault="000770C2" w:rsidP="007D15DB">
            <w:pPr>
              <w:jc w:val="center"/>
              <w:rPr>
                <w:b/>
                <w:bCs/>
              </w:rPr>
            </w:pPr>
            <w:r w:rsidRPr="00EB63A8">
              <w:rPr>
                <w:b/>
                <w:bCs/>
              </w:rPr>
              <w:t>What it isn’t</w:t>
            </w:r>
          </w:p>
        </w:tc>
      </w:tr>
      <w:tr w:rsidR="000770C2" w:rsidRPr="000F0556" w14:paraId="0937C927" w14:textId="77777777" w:rsidTr="00C567F3">
        <w:trPr>
          <w:trHeight w:val="762"/>
        </w:trPr>
        <w:tc>
          <w:tcPr>
            <w:tcW w:w="2395" w:type="pct"/>
          </w:tcPr>
          <w:p w14:paraId="20CA1AD4" w14:textId="2C396251" w:rsidR="00576AE3" w:rsidRPr="000F0556" w:rsidRDefault="00576AE3" w:rsidP="006A04BB">
            <w:pPr>
              <w:spacing w:line="276" w:lineRule="auto"/>
            </w:pPr>
            <w:r w:rsidRPr="000F0556">
              <w:t>For example</w:t>
            </w:r>
            <w:r w:rsidR="00B245C9" w:rsidRPr="000F0556">
              <w:t>:</w:t>
            </w:r>
            <w:r w:rsidRPr="000F0556">
              <w:t xml:space="preserve"> </w:t>
            </w:r>
          </w:p>
          <w:p w14:paraId="3DDFF4FC" w14:textId="77777777" w:rsidR="00615949" w:rsidRPr="000F0556" w:rsidRDefault="000770C2" w:rsidP="006A04BB">
            <w:pPr>
              <w:pStyle w:val="ListParagraph"/>
              <w:numPr>
                <w:ilvl w:val="0"/>
                <w:numId w:val="18"/>
              </w:numPr>
              <w:spacing w:line="276" w:lineRule="auto"/>
            </w:pPr>
            <w:r w:rsidRPr="000F0556">
              <w:t>A change made to one or several aspects of the school, classroom, activities and/or events that provides a student with equal ability to access learning as other students.</w:t>
            </w:r>
          </w:p>
          <w:p w14:paraId="27B40364" w14:textId="53C62A4F" w:rsidR="000770C2" w:rsidRPr="000F0556" w:rsidRDefault="000770C2" w:rsidP="006A04BB">
            <w:pPr>
              <w:pStyle w:val="ListParagraph"/>
              <w:numPr>
                <w:ilvl w:val="0"/>
                <w:numId w:val="18"/>
              </w:numPr>
              <w:spacing w:line="276" w:lineRule="auto"/>
            </w:pPr>
            <w:r w:rsidRPr="000F0556">
              <w:t>An adjustment that allows the student to participate harmoniously with other students (whether in a supported learning class or standard class).</w:t>
            </w:r>
          </w:p>
          <w:p w14:paraId="3FF2DC62" w14:textId="61E2C10A" w:rsidR="00615949" w:rsidRPr="000F0556" w:rsidRDefault="000770C2" w:rsidP="006A04BB">
            <w:pPr>
              <w:pStyle w:val="ListParagraph"/>
              <w:numPr>
                <w:ilvl w:val="0"/>
                <w:numId w:val="18"/>
              </w:numPr>
              <w:spacing w:line="276" w:lineRule="auto"/>
            </w:pPr>
            <w:r w:rsidRPr="000F0556">
              <w:t>An adjustment that allows the student to undertake a task or activity.</w:t>
            </w:r>
          </w:p>
        </w:tc>
        <w:tc>
          <w:tcPr>
            <w:tcW w:w="2605" w:type="pct"/>
          </w:tcPr>
          <w:p w14:paraId="7F126E9F" w14:textId="3D582833" w:rsidR="00576AE3" w:rsidRPr="000F0556" w:rsidRDefault="00576AE3" w:rsidP="006A04BB">
            <w:pPr>
              <w:spacing w:line="276" w:lineRule="auto"/>
            </w:pPr>
            <w:r w:rsidRPr="000F0556">
              <w:t>For example</w:t>
            </w:r>
            <w:r w:rsidR="00B245C9" w:rsidRPr="000F0556">
              <w:t>:</w:t>
            </w:r>
          </w:p>
          <w:p w14:paraId="3121DB21" w14:textId="4631C9AB" w:rsidR="000770C2" w:rsidRPr="000F0556" w:rsidRDefault="000770C2" w:rsidP="006A04BB">
            <w:pPr>
              <w:pStyle w:val="ListParagraph"/>
              <w:numPr>
                <w:ilvl w:val="0"/>
                <w:numId w:val="18"/>
              </w:numPr>
              <w:spacing w:line="276" w:lineRule="auto"/>
            </w:pPr>
            <w:r w:rsidRPr="000F0556">
              <w:t xml:space="preserve">A change that would have little-to-no impact on improving the learning experience of the student. </w:t>
            </w:r>
          </w:p>
          <w:p w14:paraId="7AE04804" w14:textId="77777777" w:rsidR="000770C2" w:rsidRPr="000F0556" w:rsidRDefault="5E8DC571" w:rsidP="006A04BB">
            <w:pPr>
              <w:pStyle w:val="ListParagraph"/>
              <w:numPr>
                <w:ilvl w:val="0"/>
                <w:numId w:val="18"/>
              </w:numPr>
              <w:spacing w:line="276" w:lineRule="auto"/>
            </w:pPr>
            <w:r w:rsidRPr="000F0556">
              <w:t xml:space="preserve">A change that would cause unjustifiable hardship on other students, staff and/or the education provider. </w:t>
            </w:r>
          </w:p>
        </w:tc>
      </w:tr>
      <w:tr w:rsidR="000770C2" w:rsidRPr="000F0556" w14:paraId="597D1499" w14:textId="77777777" w:rsidTr="00C567F3">
        <w:trPr>
          <w:trHeight w:val="274"/>
        </w:trPr>
        <w:tc>
          <w:tcPr>
            <w:tcW w:w="5000" w:type="pct"/>
            <w:gridSpan w:val="2"/>
          </w:tcPr>
          <w:p w14:paraId="3C2C8ED9" w14:textId="77777777" w:rsidR="000770C2" w:rsidRPr="006A04BB" w:rsidRDefault="000770C2" w:rsidP="006A04BB">
            <w:pPr>
              <w:spacing w:line="276" w:lineRule="auto"/>
              <w:jc w:val="center"/>
              <w:rPr>
                <w:b/>
                <w:bCs/>
                <w:sz w:val="22"/>
                <w:szCs w:val="24"/>
              </w:rPr>
            </w:pPr>
            <w:r w:rsidRPr="006A04BB">
              <w:rPr>
                <w:b/>
                <w:bCs/>
                <w:sz w:val="22"/>
                <w:szCs w:val="24"/>
              </w:rPr>
              <w:t>Examples of reasonable adjustments</w:t>
            </w:r>
          </w:p>
          <w:p w14:paraId="1470DEB8" w14:textId="1BDF90EB" w:rsidR="000770C2" w:rsidRPr="000F0556" w:rsidRDefault="000770C2" w:rsidP="006A04BB">
            <w:pPr>
              <w:pStyle w:val="ListParagraph"/>
              <w:numPr>
                <w:ilvl w:val="0"/>
                <w:numId w:val="19"/>
              </w:numPr>
              <w:spacing w:line="276" w:lineRule="auto"/>
            </w:pPr>
            <w:r w:rsidRPr="000F0556">
              <w:t xml:space="preserve">Allowing a student more time to move between </w:t>
            </w:r>
            <w:r w:rsidR="00687EF6" w:rsidRPr="000F0556">
              <w:t>classes.</w:t>
            </w:r>
            <w:r w:rsidRPr="000F0556">
              <w:t xml:space="preserve"> </w:t>
            </w:r>
          </w:p>
          <w:p w14:paraId="491D020C" w14:textId="3144A99F" w:rsidR="000770C2" w:rsidRPr="000F0556" w:rsidRDefault="000770C2" w:rsidP="006A04BB">
            <w:pPr>
              <w:pStyle w:val="ListParagraph"/>
              <w:numPr>
                <w:ilvl w:val="0"/>
                <w:numId w:val="19"/>
              </w:numPr>
              <w:spacing w:line="276" w:lineRule="auto"/>
            </w:pPr>
            <w:r w:rsidRPr="000F0556">
              <w:t xml:space="preserve">Providing screen readers for students </w:t>
            </w:r>
            <w:r w:rsidR="00A04388" w:rsidRPr="000F0556">
              <w:t>with hearing-impairment</w:t>
            </w:r>
            <w:r w:rsidR="00687EF6" w:rsidRPr="000F0556">
              <w:t>.</w:t>
            </w:r>
          </w:p>
          <w:p w14:paraId="78E471F4" w14:textId="682CDF0D" w:rsidR="000770C2" w:rsidRPr="000F0556" w:rsidRDefault="000770C2" w:rsidP="006A04BB">
            <w:pPr>
              <w:pStyle w:val="ListParagraph"/>
              <w:numPr>
                <w:ilvl w:val="0"/>
                <w:numId w:val="19"/>
              </w:numPr>
              <w:spacing w:line="276" w:lineRule="auto"/>
            </w:pPr>
            <w:r w:rsidRPr="000F0556">
              <w:t xml:space="preserve">Providing adaptive styles of delivering teaching and learning, </w:t>
            </w:r>
            <w:r w:rsidR="000A2FA2" w:rsidRPr="000F0556">
              <w:t>such as</w:t>
            </w:r>
            <w:r w:rsidRPr="000F0556">
              <w:t xml:space="preserve"> presenting information more visually or breaking lessons down into focused, small sections</w:t>
            </w:r>
            <w:r w:rsidR="00687EF6" w:rsidRPr="000F0556">
              <w:t>.</w:t>
            </w:r>
          </w:p>
          <w:p w14:paraId="6EF4978C" w14:textId="635F145B" w:rsidR="000770C2" w:rsidRPr="000F0556" w:rsidRDefault="000770C2" w:rsidP="006A04BB">
            <w:pPr>
              <w:pStyle w:val="ListParagraph"/>
              <w:numPr>
                <w:ilvl w:val="0"/>
                <w:numId w:val="19"/>
              </w:numPr>
              <w:spacing w:line="276" w:lineRule="auto"/>
            </w:pPr>
            <w:r w:rsidRPr="000F0556">
              <w:t xml:space="preserve">Arranging specialist </w:t>
            </w:r>
            <w:r w:rsidR="00687EF6" w:rsidRPr="000F0556">
              <w:t>service provider/s.</w:t>
            </w:r>
          </w:p>
          <w:p w14:paraId="3866C414" w14:textId="68C505FF" w:rsidR="00615949" w:rsidRPr="000F0556" w:rsidRDefault="000770C2" w:rsidP="006A04BB">
            <w:pPr>
              <w:pStyle w:val="ListParagraph"/>
              <w:numPr>
                <w:ilvl w:val="0"/>
                <w:numId w:val="19"/>
              </w:numPr>
              <w:spacing w:line="276" w:lineRule="auto"/>
            </w:pPr>
            <w:r w:rsidRPr="000F0556">
              <w:t>Building ramps where stairs are typically used to access a building</w:t>
            </w:r>
            <w:r w:rsidR="00687EF6" w:rsidRPr="000F0556">
              <w:t>.</w:t>
            </w:r>
            <w:r w:rsidRPr="000F0556">
              <w:t xml:space="preserve"> </w:t>
            </w:r>
          </w:p>
        </w:tc>
      </w:tr>
    </w:tbl>
    <w:p w14:paraId="32CD393D" w14:textId="77777777" w:rsidR="006221EC" w:rsidRDefault="006221EC" w:rsidP="00B73689">
      <w:pPr>
        <w:rPr>
          <w:highlight w:val="yellow"/>
        </w:rPr>
      </w:pPr>
    </w:p>
    <w:p w14:paraId="41CA05D5" w14:textId="77777777" w:rsidR="00460346" w:rsidRPr="00460346" w:rsidRDefault="00460346" w:rsidP="00460346">
      <w:pPr>
        <w:pStyle w:val="TitleDate"/>
        <w:tabs>
          <w:tab w:val="clear" w:pos="6521"/>
          <w:tab w:val="right" w:pos="0"/>
        </w:tabs>
        <w:ind w:right="84"/>
        <w:rPr>
          <w:highlight w:val="yellow"/>
        </w:rPr>
      </w:pPr>
      <w:r w:rsidRPr="00460346">
        <w:t>Nationally Consistent Collection of Data on School Students with Disability</w:t>
      </w:r>
    </w:p>
    <w:p w14:paraId="3F7845A2" w14:textId="57C72C9A" w:rsidR="00DC6C04" w:rsidRPr="000F0556" w:rsidRDefault="002356D8" w:rsidP="0087626A">
      <w:r w:rsidRPr="000F0556">
        <w:t>T</w:t>
      </w:r>
      <w:r w:rsidR="00CD48BE" w:rsidRPr="000F0556">
        <w:t xml:space="preserve">he </w:t>
      </w:r>
      <w:hyperlink r:id="rId21" w:history="1">
        <w:r w:rsidR="00D87145" w:rsidRPr="00945F38">
          <w:rPr>
            <w:rStyle w:val="Hyperlink"/>
          </w:rPr>
          <w:t>Nationally Consistent Collection of Data on School Students with Disability</w:t>
        </w:r>
        <w:r w:rsidR="00CD48BE" w:rsidRPr="00945F38">
          <w:rPr>
            <w:rStyle w:val="Hyperlink"/>
          </w:rPr>
          <w:t xml:space="preserve"> (NCCD)</w:t>
        </w:r>
      </w:hyperlink>
      <w:r w:rsidR="00A62718" w:rsidRPr="000F0556">
        <w:t xml:space="preserve"> </w:t>
      </w:r>
      <w:r w:rsidR="00907F04" w:rsidRPr="000F0556">
        <w:t xml:space="preserve">collects data about school students with disability </w:t>
      </w:r>
      <w:r w:rsidR="00EF3005" w:rsidRPr="000F0556">
        <w:t xml:space="preserve">in Australia </w:t>
      </w:r>
      <w:r w:rsidR="00907F04" w:rsidRPr="000F0556">
        <w:t>who are receiving adjustments in a consistent</w:t>
      </w:r>
      <w:r w:rsidR="00EF3005" w:rsidRPr="000F0556">
        <w:t xml:space="preserve">, </w:t>
      </w:r>
      <w:proofErr w:type="gramStart"/>
      <w:r w:rsidR="00EF3005" w:rsidRPr="000F0556">
        <w:t>reliable</w:t>
      </w:r>
      <w:proofErr w:type="gramEnd"/>
      <w:r w:rsidR="00907F04" w:rsidRPr="000F0556">
        <w:t xml:space="preserve"> and systematic way. </w:t>
      </w:r>
      <w:r w:rsidR="00D6110F" w:rsidRPr="000F0556">
        <w:t xml:space="preserve">To aid in the consultation process and implementing reasonable adjustments, the NCCD </w:t>
      </w:r>
      <w:r w:rsidR="00825C76" w:rsidRPr="000F0556">
        <w:t xml:space="preserve">Portal </w:t>
      </w:r>
      <w:r w:rsidR="00CD37E4" w:rsidRPr="000F0556">
        <w:t xml:space="preserve">provides best practice support for </w:t>
      </w:r>
      <w:r w:rsidR="00710125" w:rsidRPr="000F0556">
        <w:t>schools to help ensure</w:t>
      </w:r>
      <w:r w:rsidR="00CD37E4" w:rsidRPr="000F0556">
        <w:t xml:space="preserve"> student</w:t>
      </w:r>
      <w:r w:rsidR="00B3480F" w:rsidRPr="000F0556">
        <w:t>s’ disability related</w:t>
      </w:r>
      <w:r w:rsidR="00CD37E4" w:rsidRPr="000F0556">
        <w:t xml:space="preserve"> needs are met and that they</w:t>
      </w:r>
      <w:r w:rsidR="00024695" w:rsidRPr="000F0556">
        <w:t xml:space="preserve"> a</w:t>
      </w:r>
      <w:r w:rsidR="00CD37E4" w:rsidRPr="000F0556">
        <w:t>re supported in their schools</w:t>
      </w:r>
      <w:r w:rsidR="00710125" w:rsidRPr="000F0556">
        <w:t>.</w:t>
      </w:r>
      <w:r w:rsidR="00CD37E4" w:rsidRPr="000F0556">
        <w:t xml:space="preserve"> </w:t>
      </w:r>
    </w:p>
    <w:p w14:paraId="2F85C76F" w14:textId="77777777" w:rsidR="00DC6C04" w:rsidRPr="000F0556" w:rsidRDefault="00724F81" w:rsidP="0087626A">
      <w:r w:rsidRPr="000F0556">
        <w:t xml:space="preserve">The NCCD </w:t>
      </w:r>
      <w:r w:rsidR="00825C76" w:rsidRPr="000F0556">
        <w:t xml:space="preserve">process </w:t>
      </w:r>
      <w:r w:rsidRPr="000F0556">
        <w:t>prompts schools to identify students with disability</w:t>
      </w:r>
      <w:r w:rsidR="00B3480F" w:rsidRPr="000F0556">
        <w:t xml:space="preserve"> who are receiving adjustments</w:t>
      </w:r>
      <w:r w:rsidRPr="000F0556">
        <w:t xml:space="preserve"> and to review the</w:t>
      </w:r>
      <w:r w:rsidR="00931EAE" w:rsidRPr="000F0556">
        <w:t xml:space="preserve"> school’s </w:t>
      </w:r>
      <w:r w:rsidRPr="000F0556">
        <w:t>processes and practices</w:t>
      </w:r>
      <w:r w:rsidR="00B3480F" w:rsidRPr="000F0556">
        <w:t xml:space="preserve"> for supporting students with disability</w:t>
      </w:r>
      <w:r w:rsidRPr="000F0556">
        <w:t xml:space="preserve">. </w:t>
      </w:r>
      <w:r w:rsidR="007B0363" w:rsidRPr="000F0556">
        <w:t>The</w:t>
      </w:r>
      <w:r w:rsidR="00825C76" w:rsidRPr="000F0556">
        <w:t xml:space="preserve"> NCCD </w:t>
      </w:r>
      <w:r w:rsidR="007B0363" w:rsidRPr="000F0556">
        <w:t xml:space="preserve">is a record of </w:t>
      </w:r>
      <w:r w:rsidR="00825C76" w:rsidRPr="000F0556">
        <w:t>the</w:t>
      </w:r>
      <w:r w:rsidR="00952D65" w:rsidRPr="000F0556">
        <w:t xml:space="preserve"> category of disability as well as the</w:t>
      </w:r>
      <w:r w:rsidRPr="000F0556">
        <w:t xml:space="preserve"> </w:t>
      </w:r>
      <w:r w:rsidR="009E6272" w:rsidRPr="000F0556">
        <w:t xml:space="preserve">level of </w:t>
      </w:r>
      <w:r w:rsidRPr="000F0556">
        <w:t>adjustments already undertaken to support students with disability to access and participate</w:t>
      </w:r>
      <w:r w:rsidR="00B3480F" w:rsidRPr="000F0556">
        <w:t xml:space="preserve"> in education</w:t>
      </w:r>
      <w:r w:rsidRPr="000F0556">
        <w:t xml:space="preserve"> on the same basis as their peers. </w:t>
      </w:r>
    </w:p>
    <w:p w14:paraId="31081583" w14:textId="3A40AA04" w:rsidR="001B1171" w:rsidRPr="000F0556" w:rsidRDefault="00937CF2" w:rsidP="0087626A">
      <w:r w:rsidRPr="000F0556">
        <w:t>It is important to note that as</w:t>
      </w:r>
      <w:r w:rsidR="0055789C" w:rsidRPr="000F0556">
        <w:t xml:space="preserve"> the</w:t>
      </w:r>
      <w:r w:rsidRPr="000F0556">
        <w:t xml:space="preserve"> NCCD is used to inform funding, the data reported by schools in the annual Non-Government Schools Census is subject to a post-enumeration exercise that validates whether a school’s Census information is accurate, </w:t>
      </w:r>
      <w:proofErr w:type="gramStart"/>
      <w:r w:rsidRPr="000F0556">
        <w:t>complete</w:t>
      </w:r>
      <w:proofErr w:type="gramEnd"/>
      <w:r w:rsidRPr="000F0556">
        <w:t xml:space="preserve"> and reliable. </w:t>
      </w:r>
      <w:r w:rsidR="006A4152" w:rsidRPr="000F0556">
        <w:t xml:space="preserve">For more information, including the legislation, </w:t>
      </w:r>
      <w:proofErr w:type="gramStart"/>
      <w:r w:rsidR="006A4152" w:rsidRPr="000F0556">
        <w:t>policies</w:t>
      </w:r>
      <w:proofErr w:type="gramEnd"/>
      <w:r w:rsidR="006A4152" w:rsidRPr="000F0556">
        <w:t xml:space="preserve"> and lawful requirements on reporting</w:t>
      </w:r>
      <w:r w:rsidR="007B0363" w:rsidRPr="000F0556">
        <w:t xml:space="preserve"> students with disability in the NCCD</w:t>
      </w:r>
      <w:r w:rsidR="006A4152" w:rsidRPr="000F0556">
        <w:t>, please refer to the NCCD Guidelines</w:t>
      </w:r>
      <w:r w:rsidR="00825C76" w:rsidRPr="000F0556">
        <w:t>.</w:t>
      </w:r>
    </w:p>
    <w:p w14:paraId="69934951" w14:textId="77777777" w:rsidR="00C567F3" w:rsidRDefault="00C567F3">
      <w:pPr>
        <w:spacing w:line="259" w:lineRule="auto"/>
      </w:pPr>
      <w:r>
        <w:br w:type="page"/>
      </w:r>
    </w:p>
    <w:p w14:paraId="5FD13B01" w14:textId="5BABD18F" w:rsidR="00C83484" w:rsidRPr="000F0556" w:rsidRDefault="000A2FA2" w:rsidP="0087626A">
      <w:r w:rsidRPr="000F0556">
        <w:lastRenderedPageBreak/>
        <w:t>A</w:t>
      </w:r>
      <w:r w:rsidR="00C83484" w:rsidRPr="000F0556">
        <w:t xml:space="preserve"> school is required to:</w:t>
      </w:r>
    </w:p>
    <w:p w14:paraId="61462BC8" w14:textId="63D19BC4" w:rsidR="00C83484" w:rsidRPr="000F0556" w:rsidRDefault="00945F38" w:rsidP="00945F38">
      <w:pPr>
        <w:pStyle w:val="ListParagraph"/>
        <w:numPr>
          <w:ilvl w:val="0"/>
          <w:numId w:val="45"/>
        </w:numPr>
      </w:pPr>
      <w:r>
        <w:t>c</w:t>
      </w:r>
      <w:r w:rsidR="00EB1F87" w:rsidRPr="000F0556">
        <w:t>onsult with the student</w:t>
      </w:r>
      <w:r w:rsidR="00D76F5A" w:rsidRPr="000F0556">
        <w:t xml:space="preserve"> with disability</w:t>
      </w:r>
      <w:r w:rsidR="001F63F8" w:rsidRPr="000F0556">
        <w:t xml:space="preserve">, </w:t>
      </w:r>
      <w:r w:rsidR="009B0D1E" w:rsidRPr="000F0556">
        <w:t xml:space="preserve">their </w:t>
      </w:r>
      <w:r w:rsidR="00972347" w:rsidRPr="000F0556">
        <w:t>guardian/</w:t>
      </w:r>
      <w:proofErr w:type="gramStart"/>
      <w:r w:rsidR="00972347" w:rsidRPr="000F0556">
        <w:t>s</w:t>
      </w:r>
      <w:proofErr w:type="gramEnd"/>
      <w:r w:rsidR="0050643E" w:rsidRPr="000F0556">
        <w:t xml:space="preserve"> and associates</w:t>
      </w:r>
      <w:r w:rsidR="001F63F8" w:rsidRPr="000F0556">
        <w:t xml:space="preserve">, and/or </w:t>
      </w:r>
      <w:r w:rsidR="00972347" w:rsidRPr="000F0556">
        <w:t>service providers (whe</w:t>
      </w:r>
      <w:r w:rsidR="0017555E" w:rsidRPr="000F0556">
        <w:t>n appropriate</w:t>
      </w:r>
      <w:r w:rsidR="00972347" w:rsidRPr="000F0556">
        <w:t>)</w:t>
      </w:r>
      <w:r w:rsidR="009B0D1E" w:rsidRPr="000F0556">
        <w:t xml:space="preserve"> to determine their needs </w:t>
      </w:r>
      <w:r w:rsidR="00C94C95" w:rsidRPr="000F0556">
        <w:t xml:space="preserve">and how this may impact learning, </w:t>
      </w:r>
      <w:r w:rsidR="00CE0F51" w:rsidRPr="000F0556">
        <w:t>participation,</w:t>
      </w:r>
      <w:r w:rsidR="00C94C95" w:rsidRPr="000F0556">
        <w:t xml:space="preserve"> and access to all areas of the school (e.g., the classroom, playtime </w:t>
      </w:r>
      <w:r w:rsidR="00CE0F51" w:rsidRPr="000F0556">
        <w:t>offerings</w:t>
      </w:r>
      <w:r w:rsidR="00C94C95" w:rsidRPr="000F0556">
        <w:t>, camps, excursions)</w:t>
      </w:r>
    </w:p>
    <w:p w14:paraId="0A542358" w14:textId="04EABC7F" w:rsidR="00CE0F51" w:rsidRPr="000F0556" w:rsidRDefault="00945F38" w:rsidP="00945F38">
      <w:pPr>
        <w:pStyle w:val="ListParagraph"/>
        <w:numPr>
          <w:ilvl w:val="0"/>
          <w:numId w:val="45"/>
        </w:numPr>
      </w:pPr>
      <w:r>
        <w:t>u</w:t>
      </w:r>
      <w:r w:rsidR="00CE0F51" w:rsidRPr="000F0556">
        <w:t xml:space="preserve">nderstand, where possible, any past adjustments that </w:t>
      </w:r>
      <w:r w:rsidR="000A2FA2" w:rsidRPr="000F0556">
        <w:t>worked</w:t>
      </w:r>
      <w:r w:rsidR="00CE0F51" w:rsidRPr="000F0556">
        <w:t xml:space="preserve"> well </w:t>
      </w:r>
      <w:r w:rsidR="000A2FA2" w:rsidRPr="000F0556">
        <w:t>for</w:t>
      </w:r>
      <w:r w:rsidR="00CE0F51" w:rsidRPr="000F0556">
        <w:t xml:space="preserve"> the </w:t>
      </w:r>
      <w:proofErr w:type="gramStart"/>
      <w:r w:rsidR="00CE0F51" w:rsidRPr="000F0556">
        <w:t>student</w:t>
      </w:r>
      <w:proofErr w:type="gramEnd"/>
    </w:p>
    <w:p w14:paraId="5F176F50" w14:textId="173972B6" w:rsidR="00EB1F87" w:rsidRPr="000F0556" w:rsidRDefault="00945F38" w:rsidP="00945F38">
      <w:pPr>
        <w:pStyle w:val="ListParagraph"/>
        <w:numPr>
          <w:ilvl w:val="0"/>
          <w:numId w:val="45"/>
        </w:numPr>
      </w:pPr>
      <w:r>
        <w:t>i</w:t>
      </w:r>
      <w:r w:rsidR="00461536" w:rsidRPr="000F0556">
        <w:t>dentify if the adjustment</w:t>
      </w:r>
      <w:r w:rsidR="00C327FE" w:rsidRPr="000F0556">
        <w:t>s are</w:t>
      </w:r>
      <w:r w:rsidR="00461536" w:rsidRPr="000F0556">
        <w:t xml:space="preserve"> reasonable </w:t>
      </w:r>
      <w:r w:rsidR="00F140FC" w:rsidRPr="000F0556">
        <w:t>given factors such as the positive impacts on the students’ learning</w:t>
      </w:r>
      <w:r w:rsidR="00290433" w:rsidRPr="000F0556">
        <w:t>, how the adjustment may impact other students and the teacher in the classroom,</w:t>
      </w:r>
      <w:r w:rsidR="00C327FE" w:rsidRPr="000F0556">
        <w:t xml:space="preserve"> and the proportion of school resources </w:t>
      </w:r>
      <w:proofErr w:type="gramStart"/>
      <w:r w:rsidR="00C327FE" w:rsidRPr="000F0556">
        <w:t>required</w:t>
      </w:r>
      <w:proofErr w:type="gramEnd"/>
    </w:p>
    <w:p w14:paraId="57BB1C04" w14:textId="1D78B226" w:rsidR="00CD3870" w:rsidRPr="000F0556" w:rsidRDefault="00945F38" w:rsidP="00945F38">
      <w:pPr>
        <w:pStyle w:val="ListParagraph"/>
        <w:numPr>
          <w:ilvl w:val="0"/>
          <w:numId w:val="45"/>
        </w:numPr>
      </w:pPr>
      <w:r>
        <w:t>c</w:t>
      </w:r>
      <w:r w:rsidR="00CD3870" w:rsidRPr="000F0556">
        <w:t xml:space="preserve">onsider any other resources or supports </w:t>
      </w:r>
      <w:proofErr w:type="gramStart"/>
      <w:r w:rsidR="00CD3870" w:rsidRPr="000F0556">
        <w:t>available</w:t>
      </w:r>
      <w:proofErr w:type="gramEnd"/>
    </w:p>
    <w:p w14:paraId="6BA395E2" w14:textId="3A8FFC35" w:rsidR="00AB3291" w:rsidRDefault="00945F38" w:rsidP="00945F38">
      <w:pPr>
        <w:pStyle w:val="ListParagraph"/>
        <w:numPr>
          <w:ilvl w:val="0"/>
          <w:numId w:val="45"/>
        </w:numPr>
      </w:pPr>
      <w:r>
        <w:t>p</w:t>
      </w:r>
      <w:r w:rsidR="002A701E" w:rsidRPr="000F0556">
        <w:t>lan for and implement</w:t>
      </w:r>
      <w:r w:rsidR="00EB1F87" w:rsidRPr="000F0556">
        <w:t xml:space="preserve"> the </w:t>
      </w:r>
      <w:r w:rsidR="00C327FE" w:rsidRPr="000F0556">
        <w:t xml:space="preserve">range of </w:t>
      </w:r>
      <w:r w:rsidR="00EB1F87" w:rsidRPr="000F0556">
        <w:t>reasonable adjustment</w:t>
      </w:r>
      <w:r w:rsidR="00C327FE" w:rsidRPr="000F0556">
        <w:t>s</w:t>
      </w:r>
      <w:r w:rsidR="000F6FF4" w:rsidRPr="000F0556">
        <w:t>.</w:t>
      </w:r>
    </w:p>
    <w:p w14:paraId="3DBC257D" w14:textId="00A4FBA8" w:rsidR="00036CEE" w:rsidRPr="000F0556" w:rsidRDefault="00D76F5A" w:rsidP="00EB1F87">
      <w:r w:rsidRPr="000F0556">
        <w:t xml:space="preserve">The </w:t>
      </w:r>
      <w:r w:rsidR="5E8DC571" w:rsidRPr="000F0556">
        <w:t xml:space="preserve">needs and requirements </w:t>
      </w:r>
      <w:r w:rsidRPr="000F0556">
        <w:t>o</w:t>
      </w:r>
      <w:r w:rsidR="005F1232" w:rsidRPr="000F0556">
        <w:t>f</w:t>
      </w:r>
      <w:r w:rsidRPr="000F0556">
        <w:t xml:space="preserve"> students with disability </w:t>
      </w:r>
      <w:r w:rsidR="5E8DC571" w:rsidRPr="000F0556">
        <w:t xml:space="preserve">can change and adapt over time. School leaders </w:t>
      </w:r>
      <w:r w:rsidR="00461FA8" w:rsidRPr="000F0556">
        <w:t xml:space="preserve">demonstrating best practice should </w:t>
      </w:r>
      <w:r w:rsidR="5E8DC571" w:rsidRPr="000F0556">
        <w:t xml:space="preserve">ensure that consultations regarding a student’s reasonable adjustments occur frequently with a school leader or teacher who is trained to understand and provide reasonable adjustments, and fully understands their </w:t>
      </w:r>
      <w:r w:rsidR="000A2FA2" w:rsidRPr="000F0556">
        <w:t xml:space="preserve">DSE </w:t>
      </w:r>
      <w:r w:rsidR="5E8DC571" w:rsidRPr="000F0556">
        <w:t xml:space="preserve">obligations. The whole process of undertaking consultation, </w:t>
      </w:r>
      <w:proofErr w:type="gramStart"/>
      <w:r w:rsidR="5E8DC571" w:rsidRPr="000F0556">
        <w:t>consideration</w:t>
      </w:r>
      <w:proofErr w:type="gramEnd"/>
      <w:r w:rsidR="5E8DC571" w:rsidRPr="000F0556">
        <w:t xml:space="preserve"> and adaptions to the reasonable adjustments (as described above) needs to be regularly repeated to ensure any</w:t>
      </w:r>
      <w:r w:rsidR="006221EC" w:rsidRPr="000F0556">
        <w:t xml:space="preserve"> implemented adjustments are meeting changing student needs.</w:t>
      </w:r>
    </w:p>
    <w:p w14:paraId="6AB54BA4" w14:textId="2A560B6F" w:rsidR="00EB1F87" w:rsidRPr="000F0556" w:rsidRDefault="006B7673" w:rsidP="00EB1F87">
      <w:r w:rsidRPr="000F0556">
        <w:t xml:space="preserve">The DSE require that before the school makes an adjustment for a student, consultation must take place with the student or guardian/associate of the student. </w:t>
      </w:r>
      <w:r w:rsidR="00AB06EE" w:rsidRPr="000F0556">
        <w:t>D</w:t>
      </w:r>
      <w:r w:rsidR="00282837" w:rsidRPr="000F0556">
        <w:t>epending on the circumstances</w:t>
      </w:r>
      <w:r w:rsidR="00995D41" w:rsidRPr="000F0556">
        <w:t xml:space="preserve">, including the </w:t>
      </w:r>
      <w:r w:rsidR="00282837" w:rsidRPr="000F0556">
        <w:t xml:space="preserve">student’s </w:t>
      </w:r>
      <w:r w:rsidR="00D70D24" w:rsidRPr="000F0556">
        <w:t>home situation, maturity</w:t>
      </w:r>
      <w:r w:rsidR="000C3EA0" w:rsidRPr="000F0556">
        <w:t>,</w:t>
      </w:r>
      <w:r w:rsidR="00D70D24" w:rsidRPr="000F0556">
        <w:t xml:space="preserve"> and cognitive </w:t>
      </w:r>
      <w:r w:rsidR="00282837" w:rsidRPr="000F0556">
        <w:t>abilit</w:t>
      </w:r>
      <w:r w:rsidR="00D70D24" w:rsidRPr="000F0556">
        <w:t>y</w:t>
      </w:r>
      <w:r w:rsidR="00995D41" w:rsidRPr="000F0556">
        <w:t>, it may be suitable to only consult</w:t>
      </w:r>
      <w:r w:rsidR="00A1630A" w:rsidRPr="000F0556">
        <w:t xml:space="preserve"> with the</w:t>
      </w:r>
      <w:r w:rsidR="00995D41" w:rsidRPr="000F0556">
        <w:t xml:space="preserve"> student </w:t>
      </w:r>
      <w:r w:rsidR="00A1630A" w:rsidRPr="000F0556">
        <w:t>or only with the</w:t>
      </w:r>
      <w:r w:rsidR="00901B6C" w:rsidRPr="000F0556">
        <w:t>ir</w:t>
      </w:r>
      <w:r w:rsidR="00A1630A" w:rsidRPr="000F0556">
        <w:t xml:space="preserve"> </w:t>
      </w:r>
      <w:r w:rsidR="0017555E" w:rsidRPr="000F0556">
        <w:t>guardian/s and</w:t>
      </w:r>
      <w:r w:rsidR="009E6272" w:rsidRPr="000F0556">
        <w:t xml:space="preserve"> </w:t>
      </w:r>
      <w:r w:rsidR="00901B6C" w:rsidRPr="000F0556">
        <w:t>associate</w:t>
      </w:r>
      <w:r w:rsidR="0017555E" w:rsidRPr="000F0556">
        <w:t>s</w:t>
      </w:r>
      <w:r w:rsidR="00D70D24" w:rsidRPr="000F0556">
        <w:t xml:space="preserve">. The school leader or teacher can determine </w:t>
      </w:r>
      <w:r w:rsidR="002E4789" w:rsidRPr="000F0556">
        <w:t xml:space="preserve">what is best </w:t>
      </w:r>
      <w:r w:rsidR="00A50BB3" w:rsidRPr="000F0556">
        <w:t>for consultation</w:t>
      </w:r>
      <w:r w:rsidR="002E4789" w:rsidRPr="000F0556">
        <w:t xml:space="preserve"> and will need to provide </w:t>
      </w:r>
      <w:r w:rsidR="00343F73" w:rsidRPr="000F0556">
        <w:t xml:space="preserve">a reason for not consulting with the </w:t>
      </w:r>
      <w:r w:rsidR="00972347" w:rsidRPr="000F0556">
        <w:t>guardian/s</w:t>
      </w:r>
      <w:r w:rsidR="00FB7A5D" w:rsidRPr="000F0556">
        <w:t xml:space="preserve"> and associates</w:t>
      </w:r>
      <w:r w:rsidR="00D03893" w:rsidRPr="000F0556">
        <w:t xml:space="preserve">, as required by the </w:t>
      </w:r>
      <w:r w:rsidR="0037158A" w:rsidRPr="000F0556">
        <w:t xml:space="preserve">NCCD </w:t>
      </w:r>
      <w:r w:rsidR="00D03893" w:rsidRPr="000F0556">
        <w:t xml:space="preserve">Guidelines. </w:t>
      </w:r>
    </w:p>
    <w:p w14:paraId="287CDA57" w14:textId="3C8C6683" w:rsidR="00880465" w:rsidRPr="000F0556" w:rsidRDefault="00880465" w:rsidP="00880465">
      <w:r w:rsidRPr="000F0556">
        <w:t xml:space="preserve">Under the DSE, there may be instances where a school must demonstrate an exception is required where the adjustment is believed to cause unjustifiable hardship. </w:t>
      </w:r>
      <w:r w:rsidR="00461FA8" w:rsidRPr="000F0556">
        <w:t xml:space="preserve">Unjustified hardship is when complying with the DSE imposes an excessive burden on the education provider, </w:t>
      </w:r>
      <w:proofErr w:type="gramStart"/>
      <w:r w:rsidR="00461FA8" w:rsidRPr="000F0556">
        <w:t>staff</w:t>
      </w:r>
      <w:proofErr w:type="gramEnd"/>
      <w:r w:rsidR="00461FA8" w:rsidRPr="000F0556">
        <w:t xml:space="preserve"> or other students. </w:t>
      </w:r>
      <w:r w:rsidRPr="000F0556">
        <w:t xml:space="preserve">It is the responsibility of each school to demonstrate if an exception occurs. </w:t>
      </w:r>
    </w:p>
    <w:p w14:paraId="65E8570B" w14:textId="2DBAFECF" w:rsidR="00C2179D" w:rsidRPr="000F0556" w:rsidRDefault="000A2FA2" w:rsidP="5E8DC571">
      <w:pPr>
        <w:pStyle w:val="Heading3"/>
      </w:pPr>
      <w:r w:rsidRPr="000F0556">
        <w:t>H</w:t>
      </w:r>
      <w:r w:rsidR="5E8DC571" w:rsidRPr="000F0556">
        <w:t xml:space="preserve">arassment, </w:t>
      </w:r>
      <w:proofErr w:type="gramStart"/>
      <w:r w:rsidRPr="000F0556">
        <w:t>victimisation</w:t>
      </w:r>
      <w:proofErr w:type="gramEnd"/>
      <w:r w:rsidRPr="000F0556">
        <w:t xml:space="preserve"> </w:t>
      </w:r>
      <w:r w:rsidR="5E8DC571" w:rsidRPr="000F0556">
        <w:t>and discrimination</w:t>
      </w:r>
    </w:p>
    <w:p w14:paraId="4FDB4C15" w14:textId="38CD7C9D" w:rsidR="005C66D6" w:rsidRPr="000F0556" w:rsidRDefault="00CC3298" w:rsidP="005C66D6">
      <w:r w:rsidRPr="000F0556">
        <w:t xml:space="preserve">In addition to </w:t>
      </w:r>
      <w:r w:rsidR="00D872DD" w:rsidRPr="000F0556">
        <w:t xml:space="preserve">making reasonable adjustments for students with disability, </w:t>
      </w:r>
      <w:r w:rsidR="004731EC" w:rsidRPr="000F0556">
        <w:t>s</w:t>
      </w:r>
      <w:r w:rsidR="5E8DC571" w:rsidRPr="000F0556">
        <w:t xml:space="preserve">chools have an obligation to prevent </w:t>
      </w:r>
      <w:r w:rsidR="000A2FA2" w:rsidRPr="000F0556">
        <w:t xml:space="preserve">harassment, </w:t>
      </w:r>
      <w:proofErr w:type="gramStart"/>
      <w:r w:rsidR="000A2FA2" w:rsidRPr="000F0556">
        <w:t>victimisation</w:t>
      </w:r>
      <w:proofErr w:type="gramEnd"/>
      <w:r w:rsidR="000A2FA2" w:rsidRPr="000F0556">
        <w:t xml:space="preserve"> </w:t>
      </w:r>
      <w:r w:rsidR="5E8DC571" w:rsidRPr="000F0556">
        <w:t xml:space="preserve">and discrimination of all students, </w:t>
      </w:r>
      <w:r w:rsidR="004731EC" w:rsidRPr="000F0556">
        <w:t xml:space="preserve">including </w:t>
      </w:r>
      <w:r w:rsidR="5E8DC571" w:rsidRPr="000F0556">
        <w:t xml:space="preserve">those with disability, or </w:t>
      </w:r>
      <w:r w:rsidR="007477FF" w:rsidRPr="000F0556">
        <w:t xml:space="preserve">those </w:t>
      </w:r>
      <w:r w:rsidR="5E8DC571" w:rsidRPr="000F0556">
        <w:t xml:space="preserve">who have a </w:t>
      </w:r>
      <w:r w:rsidR="00972347" w:rsidRPr="000F0556">
        <w:t xml:space="preserve">guardian or </w:t>
      </w:r>
      <w:r w:rsidR="5E8DC571" w:rsidRPr="000F0556">
        <w:t>associate with disability</w:t>
      </w:r>
      <w:r w:rsidR="009D38A5" w:rsidRPr="000F0556">
        <w:t>.</w:t>
      </w:r>
      <w:r w:rsidR="5E8DC571" w:rsidRPr="000F0556">
        <w:t xml:space="preserve"> For the purposes of the DSE</w:t>
      </w:r>
      <w:r w:rsidR="00210D4A" w:rsidRPr="000F0556">
        <w:t xml:space="preserve"> </w:t>
      </w:r>
      <w:r w:rsidR="5E8DC571" w:rsidRPr="000F0556">
        <w:rPr>
          <w:i/>
          <w:iCs/>
        </w:rPr>
        <w:t>harassment, in relation to disability</w:t>
      </w:r>
      <w:r w:rsidR="00210D4A" w:rsidRPr="000F0556">
        <w:t xml:space="preserve"> can be defined as any action that results in a student with disability (or with an associate with disability) being humiliated, offended, </w:t>
      </w:r>
      <w:proofErr w:type="gramStart"/>
      <w:r w:rsidR="00210D4A" w:rsidRPr="000F0556">
        <w:t>intimidated</w:t>
      </w:r>
      <w:proofErr w:type="gramEnd"/>
      <w:r w:rsidR="00210D4A" w:rsidRPr="000F0556">
        <w:t xml:space="preserve"> or distressed because of their disability.</w:t>
      </w:r>
    </w:p>
    <w:p w14:paraId="0D9A2E39" w14:textId="24DEBA4B" w:rsidR="008823CD" w:rsidRPr="000F0556" w:rsidRDefault="008823CD" w:rsidP="008823CD">
      <w:r w:rsidRPr="000F0556">
        <w:t xml:space="preserve">School leaders need to ensure that the school has strategies and programs in place </w:t>
      </w:r>
      <w:r w:rsidR="004C7E9C" w:rsidRPr="000F0556">
        <w:t xml:space="preserve">to prevent </w:t>
      </w:r>
      <w:r w:rsidR="00622647" w:rsidRPr="000F0556">
        <w:t xml:space="preserve">harassment and victimisation and </w:t>
      </w:r>
      <w:r w:rsidR="004C7E9C" w:rsidRPr="000F0556">
        <w:t xml:space="preserve">to </w:t>
      </w:r>
      <w:r w:rsidRPr="000F0556">
        <w:t>keep staff and students informed about:</w:t>
      </w:r>
    </w:p>
    <w:p w14:paraId="6EEBE5F2" w14:textId="321B4369" w:rsidR="008823CD" w:rsidRPr="000F0556" w:rsidRDefault="5E8DC571" w:rsidP="00945F38">
      <w:pPr>
        <w:pStyle w:val="ListParagraph"/>
        <w:numPr>
          <w:ilvl w:val="0"/>
          <w:numId w:val="46"/>
        </w:numPr>
      </w:pPr>
      <w:r w:rsidRPr="000F0556">
        <w:t xml:space="preserve">their obligations not to harass or victimise anyone in the school, especially those vulnerable to discrimination and victimisation due to </w:t>
      </w:r>
      <w:proofErr w:type="gramStart"/>
      <w:r w:rsidRPr="000F0556">
        <w:t>disability</w:t>
      </w:r>
      <w:proofErr w:type="gramEnd"/>
    </w:p>
    <w:p w14:paraId="6AE15951" w14:textId="39FC3C0F" w:rsidR="008823CD" w:rsidRPr="000F0556" w:rsidRDefault="5E8DC571" w:rsidP="00945F38">
      <w:pPr>
        <w:pStyle w:val="ListParagraph"/>
        <w:numPr>
          <w:ilvl w:val="0"/>
          <w:numId w:val="46"/>
        </w:numPr>
      </w:pPr>
      <w:r w:rsidRPr="000F0556">
        <w:t>the actions that will be taken if harassment or victimisation occurs</w:t>
      </w:r>
    </w:p>
    <w:p w14:paraId="4AE0515F" w14:textId="355627C7" w:rsidR="00E12F61" w:rsidRPr="000F0556" w:rsidRDefault="5E8DC571" w:rsidP="00945F38">
      <w:pPr>
        <w:pStyle w:val="ListParagraph"/>
        <w:numPr>
          <w:ilvl w:val="0"/>
          <w:numId w:val="46"/>
        </w:numPr>
      </w:pPr>
      <w:r w:rsidRPr="000F0556">
        <w:t>the complaint mechanisms available to a student who is harassed or victimised in relation to a disability.</w:t>
      </w:r>
    </w:p>
    <w:p w14:paraId="5C9DC7CA" w14:textId="77777777" w:rsidR="001D71E4" w:rsidRPr="000F0556" w:rsidRDefault="001D71E4">
      <w:pPr>
        <w:rPr>
          <w:rFonts w:asciiTheme="majorHAnsi" w:eastAsiaTheme="majorEastAsia" w:hAnsiTheme="majorHAnsi" w:cstheme="majorBidi"/>
          <w:color w:val="929919" w:themeColor="accent1" w:themeShade="BF"/>
          <w:sz w:val="32"/>
          <w:szCs w:val="32"/>
        </w:rPr>
      </w:pPr>
      <w:r w:rsidRPr="000F0556">
        <w:br w:type="page"/>
      </w:r>
    </w:p>
    <w:p w14:paraId="49511070" w14:textId="3CFABD99" w:rsidR="00427764" w:rsidRPr="000F0556" w:rsidRDefault="00427764" w:rsidP="00427764">
      <w:pPr>
        <w:pStyle w:val="Heading1"/>
      </w:pPr>
      <w:bookmarkStart w:id="7" w:name="_Toc137458393"/>
      <w:r w:rsidRPr="000F0556">
        <w:lastRenderedPageBreak/>
        <w:t xml:space="preserve">Aligning the </w:t>
      </w:r>
      <w:r w:rsidR="00B245C9" w:rsidRPr="000F0556">
        <w:t>G</w:t>
      </w:r>
      <w:r w:rsidR="00484EF4" w:rsidRPr="000F0556">
        <w:t xml:space="preserve">uiding </w:t>
      </w:r>
      <w:r w:rsidR="00B245C9" w:rsidRPr="000F0556">
        <w:t>V</w:t>
      </w:r>
      <w:r w:rsidR="00484EF4" w:rsidRPr="000F0556">
        <w:t>alue</w:t>
      </w:r>
      <w:r w:rsidR="00B245C9" w:rsidRPr="000F0556">
        <w:t>s</w:t>
      </w:r>
      <w:r w:rsidR="00484EF4" w:rsidRPr="000F0556">
        <w:t xml:space="preserve"> with the </w:t>
      </w:r>
      <w:r w:rsidRPr="000F0556">
        <w:t>DSE</w:t>
      </w:r>
      <w:bookmarkEnd w:id="7"/>
    </w:p>
    <w:p w14:paraId="28A57228" w14:textId="24BEB361" w:rsidR="00C57C63" w:rsidRPr="000F0556" w:rsidRDefault="000D0275" w:rsidP="000D0275">
      <w:pPr>
        <w:pStyle w:val="Heading2"/>
      </w:pPr>
      <w:bookmarkStart w:id="8" w:name="_Toc137458394"/>
      <w:r>
        <w:t xml:space="preserve">1. </w:t>
      </w:r>
      <w:r w:rsidR="00C57C63" w:rsidRPr="000F0556">
        <w:t>A focus on supporting inclusion of all students in a school community</w:t>
      </w:r>
      <w:bookmarkEnd w:id="8"/>
    </w:p>
    <w:p w14:paraId="2DC38521" w14:textId="27D7ECF9" w:rsidR="00B245C9" w:rsidRPr="000F0556" w:rsidRDefault="004C0135" w:rsidP="00C57C63">
      <w:r w:rsidRPr="000F0556">
        <w:t xml:space="preserve">Inclusion </w:t>
      </w:r>
      <w:r w:rsidR="00D8336A" w:rsidRPr="000F0556">
        <w:t>occurs when everyone feels they belong</w:t>
      </w:r>
      <w:r w:rsidR="009110C1" w:rsidRPr="000F0556">
        <w:t xml:space="preserve">. Inclusion </w:t>
      </w:r>
      <w:r w:rsidR="00F87462" w:rsidRPr="000F0556">
        <w:t>can be defined as</w:t>
      </w:r>
      <w:r w:rsidRPr="000F0556">
        <w:rPr>
          <w:rFonts w:cstheme="minorHAnsi"/>
        </w:rPr>
        <w:t xml:space="preserve"> </w:t>
      </w:r>
      <w:r w:rsidRPr="000F0556">
        <w:rPr>
          <w:rFonts w:cstheme="minorHAnsi"/>
          <w:shd w:val="clear" w:color="auto" w:fill="FFFFFF"/>
        </w:rPr>
        <w:t>a human right, a legal entitlement to all, and a key aspect of educational policy.</w:t>
      </w:r>
      <w:r w:rsidRPr="000F0556">
        <w:t xml:space="preserve"> </w:t>
      </w:r>
      <w:r w:rsidR="00C57C63" w:rsidRPr="000F0556">
        <w:t xml:space="preserve">Highly effective and impactful school leaders embrace inclusion, inspire their staff and students to achieve more, and consider their school community, education systems and sectors. </w:t>
      </w:r>
      <w:r w:rsidR="009110C1" w:rsidRPr="000F0556">
        <w:t xml:space="preserve">Inclusion is demonstrated within school communities when </w:t>
      </w:r>
      <w:r w:rsidR="00AC72B4" w:rsidRPr="000F0556">
        <w:t xml:space="preserve">all students </w:t>
      </w:r>
      <w:r w:rsidR="00824B3D" w:rsidRPr="000F0556">
        <w:t xml:space="preserve">feel safe, </w:t>
      </w:r>
      <w:r w:rsidR="002C3EFC" w:rsidRPr="000F0556">
        <w:t xml:space="preserve">valued, </w:t>
      </w:r>
      <w:r w:rsidR="00F52DC6" w:rsidRPr="000F0556">
        <w:t>heard,</w:t>
      </w:r>
      <w:r w:rsidR="002C3EFC" w:rsidRPr="000F0556">
        <w:t xml:space="preserve"> and known</w:t>
      </w:r>
      <w:r w:rsidR="00550A57" w:rsidRPr="000F0556">
        <w:t>.</w:t>
      </w:r>
      <w:r w:rsidR="00824B3D" w:rsidRPr="000F0556">
        <w:t xml:space="preserve"> </w:t>
      </w:r>
    </w:p>
    <w:p w14:paraId="2044244D" w14:textId="456015E6" w:rsidR="001D71E4" w:rsidRPr="000F0556" w:rsidRDefault="00546964" w:rsidP="00C57C63">
      <w:r w:rsidRPr="000F0556">
        <w:t>For students with disability, inclusive school values</w:t>
      </w:r>
      <w:r w:rsidR="004B17B5" w:rsidRPr="000F0556">
        <w:t xml:space="preserve">, </w:t>
      </w:r>
      <w:r w:rsidRPr="000F0556">
        <w:t xml:space="preserve">teaching behaviours and </w:t>
      </w:r>
      <w:r w:rsidR="0043240C" w:rsidRPr="000F0556">
        <w:t xml:space="preserve">positive </w:t>
      </w:r>
      <w:r w:rsidR="004B17B5" w:rsidRPr="000F0556">
        <w:t xml:space="preserve">student culture is </w:t>
      </w:r>
      <w:r w:rsidR="002D57B1" w:rsidRPr="000F0556">
        <w:t xml:space="preserve">especially important </w:t>
      </w:r>
      <w:r w:rsidR="008525AE" w:rsidRPr="000F0556">
        <w:t>for t</w:t>
      </w:r>
      <w:r w:rsidR="002D57B1" w:rsidRPr="000F0556">
        <w:t xml:space="preserve">heir </w:t>
      </w:r>
      <w:r w:rsidR="008525AE" w:rsidRPr="000F0556">
        <w:t>wellbeing and sense of belonging.</w:t>
      </w:r>
    </w:p>
    <w:tbl>
      <w:tblPr>
        <w:tblStyle w:val="TableGrid"/>
        <w:tblpPr w:leftFromText="180" w:rightFromText="180" w:vertAnchor="text" w:horzAnchor="margin" w:tblpX="-10" w:tblpY="38"/>
        <w:tblW w:w="5000" w:type="pct"/>
        <w:tblBorders>
          <w:top w:val="single" w:sz="4" w:space="0" w:color="BBD3D5" w:themeColor="accent6" w:themeTint="66"/>
          <w:left w:val="single" w:sz="4" w:space="0" w:color="BBD3D5" w:themeColor="accent6" w:themeTint="66"/>
          <w:bottom w:val="single" w:sz="4" w:space="0" w:color="BBD3D5" w:themeColor="accent6" w:themeTint="66"/>
          <w:right w:val="single" w:sz="4" w:space="0" w:color="BBD3D5" w:themeColor="accent6" w:themeTint="66"/>
          <w:insideH w:val="single" w:sz="4" w:space="0" w:color="BBD3D5" w:themeColor="accent6" w:themeTint="66"/>
          <w:insideV w:val="single" w:sz="4" w:space="0" w:color="BBD3D5" w:themeColor="accent6" w:themeTint="66"/>
        </w:tblBorders>
        <w:tblLook w:val="04A0" w:firstRow="1" w:lastRow="0" w:firstColumn="1" w:lastColumn="0" w:noHBand="0" w:noVBand="1"/>
      </w:tblPr>
      <w:tblGrid>
        <w:gridCol w:w="4644"/>
        <w:gridCol w:w="4644"/>
      </w:tblGrid>
      <w:tr w:rsidR="007F3ED3" w:rsidRPr="000F0556" w14:paraId="47060DF7" w14:textId="77777777" w:rsidTr="004D39F0">
        <w:trPr>
          <w:trHeight w:val="274"/>
        </w:trPr>
        <w:tc>
          <w:tcPr>
            <w:tcW w:w="5000" w:type="pct"/>
            <w:gridSpan w:val="2"/>
            <w:shd w:val="clear" w:color="auto" w:fill="E9EFEF" w:themeFill="accent5" w:themeFillTint="33"/>
            <w:vAlign w:val="center"/>
          </w:tcPr>
          <w:p w14:paraId="47594703" w14:textId="11C84D14" w:rsidR="007F3ED3" w:rsidRPr="000F0556" w:rsidRDefault="007F3ED3" w:rsidP="004D39F0">
            <w:pPr>
              <w:jc w:val="center"/>
              <w:rPr>
                <w:b/>
                <w:bCs/>
              </w:rPr>
            </w:pPr>
            <w:r w:rsidRPr="00EB63A8">
              <w:rPr>
                <w:b/>
                <w:bCs/>
                <w:sz w:val="22"/>
                <w:szCs w:val="24"/>
              </w:rPr>
              <w:t xml:space="preserve">Consider the following questions related to this </w:t>
            </w:r>
            <w:r w:rsidR="00576AE3" w:rsidRPr="00EB63A8">
              <w:rPr>
                <w:b/>
                <w:bCs/>
                <w:sz w:val="22"/>
                <w:szCs w:val="24"/>
              </w:rPr>
              <w:t>G</w:t>
            </w:r>
            <w:r w:rsidRPr="00EB63A8">
              <w:rPr>
                <w:b/>
                <w:bCs/>
                <w:sz w:val="22"/>
                <w:szCs w:val="24"/>
              </w:rPr>
              <w:t xml:space="preserve">uiding </w:t>
            </w:r>
            <w:r w:rsidR="00576AE3" w:rsidRPr="00EB63A8">
              <w:rPr>
                <w:b/>
                <w:bCs/>
                <w:sz w:val="22"/>
                <w:szCs w:val="24"/>
              </w:rPr>
              <w:t>Value</w:t>
            </w:r>
          </w:p>
        </w:tc>
      </w:tr>
      <w:tr w:rsidR="007F3ED3" w:rsidRPr="000F0556" w14:paraId="2681F848" w14:textId="77777777" w:rsidTr="004D39F0">
        <w:trPr>
          <w:trHeight w:val="263"/>
        </w:trPr>
        <w:tc>
          <w:tcPr>
            <w:tcW w:w="2500" w:type="pct"/>
            <w:shd w:val="clear" w:color="auto" w:fill="E9EFEF" w:themeFill="accent5" w:themeFillTint="33"/>
            <w:vAlign w:val="center"/>
          </w:tcPr>
          <w:p w14:paraId="4E528855" w14:textId="1E0ABE32" w:rsidR="007F3ED3" w:rsidRPr="00EB63A8" w:rsidRDefault="007F3ED3" w:rsidP="004D39F0">
            <w:pPr>
              <w:jc w:val="center"/>
              <w:rPr>
                <w:b/>
                <w:bCs/>
              </w:rPr>
            </w:pPr>
            <w:r w:rsidRPr="00EB63A8">
              <w:rPr>
                <w:b/>
                <w:bCs/>
              </w:rPr>
              <w:t>Reflecting on current state</w:t>
            </w:r>
          </w:p>
        </w:tc>
        <w:tc>
          <w:tcPr>
            <w:tcW w:w="2500" w:type="pct"/>
            <w:shd w:val="clear" w:color="auto" w:fill="E9EFEF" w:themeFill="accent5" w:themeFillTint="33"/>
            <w:vAlign w:val="center"/>
          </w:tcPr>
          <w:p w14:paraId="4F450948" w14:textId="3AE8D88C" w:rsidR="007F3ED3" w:rsidRPr="00EB63A8" w:rsidRDefault="007F3ED3" w:rsidP="004D39F0">
            <w:pPr>
              <w:jc w:val="center"/>
              <w:rPr>
                <w:b/>
                <w:bCs/>
              </w:rPr>
            </w:pPr>
            <w:r w:rsidRPr="00EB63A8">
              <w:rPr>
                <w:b/>
                <w:bCs/>
              </w:rPr>
              <w:t>Thinking about future state</w:t>
            </w:r>
          </w:p>
        </w:tc>
      </w:tr>
      <w:tr w:rsidR="007F3ED3" w:rsidRPr="000F0556" w14:paraId="716DAE17" w14:textId="77777777" w:rsidTr="007D15DB">
        <w:trPr>
          <w:trHeight w:val="558"/>
        </w:trPr>
        <w:tc>
          <w:tcPr>
            <w:tcW w:w="2500" w:type="pct"/>
          </w:tcPr>
          <w:p w14:paraId="631EB5ED" w14:textId="3C4D5E42" w:rsidR="007F3ED3" w:rsidRPr="000F0556" w:rsidRDefault="00CB5A05" w:rsidP="000F0556">
            <w:pPr>
              <w:pStyle w:val="ListParagraph"/>
              <w:numPr>
                <w:ilvl w:val="0"/>
                <w:numId w:val="10"/>
              </w:numPr>
            </w:pPr>
            <w:r w:rsidRPr="000F0556">
              <w:t xml:space="preserve">Does </w:t>
            </w:r>
            <w:r w:rsidR="001C4D31" w:rsidRPr="000F0556">
              <w:t>t</w:t>
            </w:r>
            <w:r w:rsidR="007F3ED3" w:rsidRPr="000F0556">
              <w:t>he school enable the inclusion of students with disability?</w:t>
            </w:r>
          </w:p>
          <w:p w14:paraId="2C3621C9" w14:textId="7AFC042B" w:rsidR="007F3ED3" w:rsidRPr="000F0556" w:rsidRDefault="007F3ED3" w:rsidP="000F0556">
            <w:pPr>
              <w:pStyle w:val="ListParagraph"/>
              <w:numPr>
                <w:ilvl w:val="0"/>
                <w:numId w:val="10"/>
              </w:numPr>
            </w:pPr>
            <w:r w:rsidRPr="000F0556">
              <w:t xml:space="preserve">What are our school strategies, </w:t>
            </w:r>
            <w:proofErr w:type="gramStart"/>
            <w:r w:rsidRPr="000F0556">
              <w:t>policies</w:t>
            </w:r>
            <w:proofErr w:type="gramEnd"/>
            <w:r w:rsidRPr="000F0556">
              <w:t xml:space="preserve"> and approaches to inclusivity? Are these reactive or proactive? </w:t>
            </w:r>
          </w:p>
          <w:p w14:paraId="33BAE9F2" w14:textId="66A8FAB5" w:rsidR="007F3ED3" w:rsidRPr="000F0556" w:rsidRDefault="007F3ED3" w:rsidP="000F0556">
            <w:pPr>
              <w:pStyle w:val="ListParagraph"/>
              <w:numPr>
                <w:ilvl w:val="0"/>
                <w:numId w:val="10"/>
              </w:numPr>
            </w:pPr>
            <w:r w:rsidRPr="000F0556">
              <w:t>What are we currently doing at the school to make it welcoming and inclusive to both prospective and current students?</w:t>
            </w:r>
          </w:p>
          <w:p w14:paraId="50D618A8" w14:textId="2646AA1E" w:rsidR="007F3ED3" w:rsidRPr="000F0556" w:rsidRDefault="007F3ED3" w:rsidP="000F0556">
            <w:pPr>
              <w:pStyle w:val="ListParagraph"/>
              <w:numPr>
                <w:ilvl w:val="0"/>
                <w:numId w:val="10"/>
              </w:numPr>
            </w:pPr>
            <w:r w:rsidRPr="000F0556">
              <w:t>Are our leadership team taking an inclusive view to school management?</w:t>
            </w:r>
          </w:p>
        </w:tc>
        <w:tc>
          <w:tcPr>
            <w:tcW w:w="2500" w:type="pct"/>
          </w:tcPr>
          <w:p w14:paraId="407CC7A3" w14:textId="4922B20D" w:rsidR="007F3ED3" w:rsidRPr="000F0556" w:rsidRDefault="007F3ED3" w:rsidP="000F0556">
            <w:pPr>
              <w:pStyle w:val="ListParagraph"/>
              <w:numPr>
                <w:ilvl w:val="0"/>
                <w:numId w:val="10"/>
              </w:numPr>
            </w:pPr>
            <w:r w:rsidRPr="000F0556">
              <w:t>What can be done from enrolment through to transition to provide an inclusive induction</w:t>
            </w:r>
            <w:r w:rsidR="00076B9C" w:rsidRPr="000F0556">
              <w:t xml:space="preserve"> into and ongoing participation</w:t>
            </w:r>
            <w:r w:rsidRPr="000F0556">
              <w:t xml:space="preserve"> in the school? </w:t>
            </w:r>
          </w:p>
          <w:p w14:paraId="0E03938E" w14:textId="77777777" w:rsidR="007F3ED3" w:rsidRPr="000F0556" w:rsidRDefault="007F3ED3" w:rsidP="000F0556">
            <w:pPr>
              <w:pStyle w:val="ListParagraph"/>
              <w:numPr>
                <w:ilvl w:val="0"/>
                <w:numId w:val="10"/>
              </w:numPr>
            </w:pPr>
            <w:r w:rsidRPr="000F0556">
              <w:t xml:space="preserve">How can we foster inclusivity amongst students to provide a positive student culture and foster diverse friendships? </w:t>
            </w:r>
          </w:p>
          <w:p w14:paraId="3A40722C" w14:textId="1A0AD80E" w:rsidR="007F3ED3" w:rsidRPr="000F0556" w:rsidRDefault="0DA7E137" w:rsidP="000F0556">
            <w:pPr>
              <w:pStyle w:val="ListParagraph"/>
              <w:numPr>
                <w:ilvl w:val="0"/>
                <w:numId w:val="10"/>
              </w:numPr>
            </w:pPr>
            <w:r w:rsidRPr="000F0556">
              <w:t>How can student</w:t>
            </w:r>
            <w:r w:rsidR="0793ACA4" w:rsidRPr="000F0556">
              <w:t>s’</w:t>
            </w:r>
            <w:r w:rsidRPr="000F0556">
              <w:t xml:space="preserve"> </w:t>
            </w:r>
            <w:r w:rsidR="2381C7C4" w:rsidRPr="000F0556">
              <w:t>guardian</w:t>
            </w:r>
            <w:r w:rsidR="009D38A5" w:rsidRPr="000F0556">
              <w:t>/</w:t>
            </w:r>
            <w:r w:rsidR="2381C7C4" w:rsidRPr="000F0556">
              <w:t xml:space="preserve">s </w:t>
            </w:r>
            <w:r w:rsidRPr="000F0556">
              <w:t xml:space="preserve">and associates be further involved to support and advocate inclusion not just for their child, but for all students and other families? </w:t>
            </w:r>
          </w:p>
          <w:p w14:paraId="5568D5AE" w14:textId="77777777" w:rsidR="007F3ED3" w:rsidRPr="000F0556" w:rsidRDefault="007F3ED3" w:rsidP="000F0556">
            <w:pPr>
              <w:pStyle w:val="ListParagraph"/>
              <w:numPr>
                <w:ilvl w:val="0"/>
                <w:numId w:val="10"/>
              </w:numPr>
            </w:pPr>
            <w:r w:rsidRPr="000F0556">
              <w:t xml:space="preserve">How can we advocate our inclusive practices to make our school feel like an attractive, </w:t>
            </w:r>
            <w:proofErr w:type="gramStart"/>
            <w:r w:rsidRPr="000F0556">
              <w:t>welcoming</w:t>
            </w:r>
            <w:proofErr w:type="gramEnd"/>
            <w:r w:rsidRPr="000F0556">
              <w:t xml:space="preserve"> and safe environment for current and prospective students and their families? </w:t>
            </w:r>
          </w:p>
          <w:p w14:paraId="31DA49EE" w14:textId="1D510792" w:rsidR="007F3ED3" w:rsidRPr="000F0556" w:rsidRDefault="007F3ED3" w:rsidP="000F0556">
            <w:pPr>
              <w:pStyle w:val="ListParagraph"/>
              <w:numPr>
                <w:ilvl w:val="0"/>
                <w:numId w:val="10"/>
              </w:numPr>
            </w:pPr>
            <w:r w:rsidRPr="000F0556">
              <w:t>How can we advocate for inclusivity with the wider community? What can positive and inclusive relationships with the schoo</w:t>
            </w:r>
            <w:r w:rsidR="00CB5A05" w:rsidRPr="000F0556">
              <w:t>l</w:t>
            </w:r>
            <w:r w:rsidRPr="000F0556">
              <w:t xml:space="preserve"> community do for the school? </w:t>
            </w:r>
          </w:p>
          <w:p w14:paraId="0E564672" w14:textId="77777777" w:rsidR="007F3ED3" w:rsidRPr="000F0556" w:rsidRDefault="007F3ED3" w:rsidP="000F0556">
            <w:pPr>
              <w:pStyle w:val="ListParagraph"/>
              <w:numPr>
                <w:ilvl w:val="0"/>
                <w:numId w:val="10"/>
              </w:numPr>
            </w:pPr>
            <w:r w:rsidRPr="000F0556">
              <w:t>How can the community become advocates for students with disability?</w:t>
            </w:r>
          </w:p>
          <w:p w14:paraId="1E530183" w14:textId="77777777" w:rsidR="00615949" w:rsidRPr="000F0556" w:rsidRDefault="00615949" w:rsidP="00615949"/>
        </w:tc>
      </w:tr>
    </w:tbl>
    <w:p w14:paraId="700E7C8B" w14:textId="12B2124A" w:rsidR="004D39F0" w:rsidRDefault="004D39F0" w:rsidP="00B245C9"/>
    <w:p w14:paraId="54745B67" w14:textId="77777777" w:rsidR="004D39F0" w:rsidRDefault="004D39F0">
      <w:pPr>
        <w:spacing w:line="259" w:lineRule="auto"/>
      </w:pPr>
      <w:r>
        <w:br w:type="page"/>
      </w:r>
    </w:p>
    <w:p w14:paraId="665FC7BC" w14:textId="63E55716" w:rsidR="000F0556" w:rsidRDefault="000F0556" w:rsidP="000F0556">
      <w:pPr>
        <w:pStyle w:val="Heading3"/>
      </w:pPr>
      <w:r w:rsidRPr="000F0556">
        <w:lastRenderedPageBreak/>
        <w:t>Consider the following ways to implement this Guiding Value</w:t>
      </w:r>
    </w:p>
    <w:p w14:paraId="3E102723" w14:textId="77777777" w:rsidR="000F0556" w:rsidRPr="000F0556" w:rsidRDefault="000F0556" w:rsidP="00270FE0">
      <w:pPr>
        <w:pStyle w:val="Heading4"/>
      </w:pPr>
      <w:r w:rsidRPr="000F0556">
        <w:t>Behaviours</w:t>
      </w:r>
    </w:p>
    <w:p w14:paraId="5EF9F06F" w14:textId="77777777" w:rsidR="000F0556" w:rsidRDefault="000F0556" w:rsidP="000F0556">
      <w:pPr>
        <w:pStyle w:val="ListParagraph"/>
        <w:numPr>
          <w:ilvl w:val="0"/>
          <w:numId w:val="29"/>
        </w:numPr>
      </w:pPr>
      <w:r>
        <w:t>Be a role model for inclusivity and demonstrate this in all interactions with staff, students, their guardian/s and associates, and the wider school community.</w:t>
      </w:r>
    </w:p>
    <w:p w14:paraId="76594DEC" w14:textId="77777777" w:rsidR="000F0556" w:rsidRDefault="000F0556" w:rsidP="000F0556">
      <w:pPr>
        <w:pStyle w:val="ListParagraph"/>
        <w:numPr>
          <w:ilvl w:val="0"/>
          <w:numId w:val="29"/>
        </w:numPr>
      </w:pPr>
      <w:r>
        <w:t xml:space="preserve">Engage with the wider community and consistently advocate for inclusivity; demonstrate a zero-tolerance approach towards bullying, </w:t>
      </w:r>
      <w:proofErr w:type="gramStart"/>
      <w:r>
        <w:t>harassment</w:t>
      </w:r>
      <w:proofErr w:type="gramEnd"/>
      <w:r>
        <w:t xml:space="preserve"> and discrimination. </w:t>
      </w:r>
    </w:p>
    <w:p w14:paraId="542F30FE" w14:textId="77777777" w:rsidR="000F0556" w:rsidRDefault="000F0556" w:rsidP="000F0556">
      <w:pPr>
        <w:pStyle w:val="ListParagraph"/>
        <w:numPr>
          <w:ilvl w:val="0"/>
          <w:numId w:val="29"/>
        </w:numPr>
      </w:pPr>
      <w:r>
        <w:t xml:space="preserve">Celebrate the accomplishments of all students in a way that is inclusive of students with disability. </w:t>
      </w:r>
    </w:p>
    <w:p w14:paraId="661C54DB" w14:textId="31775086" w:rsidR="000F0556" w:rsidRPr="000F0556" w:rsidRDefault="000F0556" w:rsidP="00270FE0">
      <w:pPr>
        <w:pStyle w:val="Heading4"/>
      </w:pPr>
      <w:r w:rsidRPr="000F0556">
        <w:t>Communication</w:t>
      </w:r>
    </w:p>
    <w:p w14:paraId="73B875D0" w14:textId="77777777" w:rsidR="000F0556" w:rsidRDefault="000F0556" w:rsidP="000F0556">
      <w:pPr>
        <w:pStyle w:val="ListParagraph"/>
        <w:numPr>
          <w:ilvl w:val="0"/>
          <w:numId w:val="30"/>
        </w:numPr>
      </w:pPr>
      <w:r>
        <w:t xml:space="preserve">Recognise the unique experiences of students with disability and form strong positive relationships with the student and their guardian/s or associates; invite open conversations around their needs. </w:t>
      </w:r>
    </w:p>
    <w:p w14:paraId="6193AC7B" w14:textId="77777777" w:rsidR="000F0556" w:rsidRDefault="000F0556" w:rsidP="000F0556">
      <w:pPr>
        <w:pStyle w:val="ListParagraph"/>
        <w:numPr>
          <w:ilvl w:val="0"/>
          <w:numId w:val="30"/>
        </w:numPr>
      </w:pPr>
      <w:r>
        <w:t xml:space="preserve">Make it apparent to students and their guardian/s that communication is </w:t>
      </w:r>
      <w:proofErr w:type="gramStart"/>
      <w:r>
        <w:t>open</w:t>
      </w:r>
      <w:proofErr w:type="gramEnd"/>
      <w:r>
        <w:t xml:space="preserve"> and you welcome any opinions and suggestions around building a more inclusive school.</w:t>
      </w:r>
    </w:p>
    <w:p w14:paraId="1602F4B9" w14:textId="77777777" w:rsidR="000F0556" w:rsidRDefault="000F0556" w:rsidP="000F0556">
      <w:pPr>
        <w:pStyle w:val="ListParagraph"/>
        <w:numPr>
          <w:ilvl w:val="0"/>
          <w:numId w:val="30"/>
        </w:numPr>
      </w:pPr>
      <w:r>
        <w:t xml:space="preserve">Proactively engage and consult with students with disability; provide ample opportunity for them to be seen, </w:t>
      </w:r>
      <w:proofErr w:type="gramStart"/>
      <w:r>
        <w:t>heard</w:t>
      </w:r>
      <w:proofErr w:type="gramEnd"/>
      <w:r>
        <w:t xml:space="preserve"> and considered. </w:t>
      </w:r>
    </w:p>
    <w:p w14:paraId="4578F921" w14:textId="77777777" w:rsidR="000F0556" w:rsidRDefault="000F0556" w:rsidP="000F0556">
      <w:pPr>
        <w:pStyle w:val="ListParagraph"/>
        <w:numPr>
          <w:ilvl w:val="0"/>
          <w:numId w:val="30"/>
        </w:numPr>
      </w:pPr>
      <w:r>
        <w:t>Ensure that all information provided to prospective students reflects inclusive practices and ensures all students feel welcomed.</w:t>
      </w:r>
    </w:p>
    <w:p w14:paraId="54910BF5" w14:textId="7F541C30" w:rsidR="000F0556" w:rsidRPr="000F0556" w:rsidRDefault="000F0556" w:rsidP="00270FE0">
      <w:pPr>
        <w:pStyle w:val="Heading4"/>
      </w:pPr>
      <w:r w:rsidRPr="000F0556">
        <w:t xml:space="preserve">Collaboration </w:t>
      </w:r>
    </w:p>
    <w:p w14:paraId="233DCE93" w14:textId="77777777" w:rsidR="000F0556" w:rsidRDefault="000F0556" w:rsidP="000F0556">
      <w:pPr>
        <w:pStyle w:val="ListParagraph"/>
        <w:numPr>
          <w:ilvl w:val="0"/>
          <w:numId w:val="31"/>
        </w:numPr>
      </w:pPr>
      <w:r>
        <w:t xml:space="preserve">Collaborate with parent/carer communities to strengthen and advocate the school’s inclusivity practices. </w:t>
      </w:r>
    </w:p>
    <w:p w14:paraId="58D7DB41" w14:textId="77777777" w:rsidR="000F0556" w:rsidRDefault="000F0556" w:rsidP="000F0556">
      <w:pPr>
        <w:pStyle w:val="ListParagraph"/>
        <w:numPr>
          <w:ilvl w:val="0"/>
          <w:numId w:val="31"/>
        </w:numPr>
      </w:pPr>
      <w:r>
        <w:t>Collaborate with students, their guardian/</w:t>
      </w:r>
      <w:proofErr w:type="gramStart"/>
      <w:r>
        <w:t>s</w:t>
      </w:r>
      <w:proofErr w:type="gramEnd"/>
      <w:r>
        <w:t xml:space="preserve"> and associates, to identify the student needs and determine adjustments or improvements to adjustments together. </w:t>
      </w:r>
    </w:p>
    <w:p w14:paraId="6BB2C365" w14:textId="50D0EE3A" w:rsidR="000F0556" w:rsidRPr="000F0556" w:rsidRDefault="000F0556" w:rsidP="00270FE0">
      <w:pPr>
        <w:pStyle w:val="Heading4"/>
      </w:pPr>
      <w:r w:rsidRPr="000F0556">
        <w:t xml:space="preserve">Education </w:t>
      </w:r>
    </w:p>
    <w:p w14:paraId="3B80B269" w14:textId="77777777" w:rsidR="000F0556" w:rsidRDefault="000F0556" w:rsidP="000F0556">
      <w:pPr>
        <w:pStyle w:val="ListParagraph"/>
        <w:numPr>
          <w:ilvl w:val="0"/>
          <w:numId w:val="32"/>
        </w:numPr>
      </w:pPr>
      <w:r>
        <w:t xml:space="preserve">Educate teaching and support staff on their role in making a student feel they belong. Communicate ways in which teachers can actively engage with their students to make them feel seen and heard. </w:t>
      </w:r>
    </w:p>
    <w:p w14:paraId="0A87B630" w14:textId="45F6019B" w:rsidR="000F0556" w:rsidRDefault="000F0556" w:rsidP="000F0556">
      <w:pPr>
        <w:pStyle w:val="ListParagraph"/>
        <w:numPr>
          <w:ilvl w:val="0"/>
          <w:numId w:val="32"/>
        </w:numPr>
      </w:pPr>
      <w:r>
        <w:t xml:space="preserve">Maintain understanding of all legislative responsibilities, and school-level policies, </w:t>
      </w:r>
      <w:proofErr w:type="gramStart"/>
      <w:r>
        <w:t>procedures</w:t>
      </w:r>
      <w:proofErr w:type="gramEnd"/>
      <w:r>
        <w:t xml:space="preserve"> and codes of conduct (related to inclusive education). Make sure all staff understand their responsibilities, including making reasonable adjustments under the DSE</w:t>
      </w:r>
      <w:r w:rsidR="00270FE0">
        <w:t>.</w:t>
      </w:r>
    </w:p>
    <w:p w14:paraId="267D2B48" w14:textId="77777777" w:rsidR="006A04BB" w:rsidRDefault="006A04BB" w:rsidP="006A04BB"/>
    <w:p w14:paraId="2EE47635" w14:textId="77777777" w:rsidR="000F0556" w:rsidRPr="000F0556" w:rsidRDefault="000F0556" w:rsidP="000F0556">
      <w:pPr>
        <w:pStyle w:val="Heading3"/>
      </w:pPr>
      <w:r w:rsidRPr="000F0556">
        <w:t xml:space="preserve">Leading ethically – tips on how to demonstrate inclusive </w:t>
      </w:r>
      <w:proofErr w:type="gramStart"/>
      <w:r w:rsidRPr="000F0556">
        <w:t>behaviours</w:t>
      </w:r>
      <w:proofErr w:type="gramEnd"/>
    </w:p>
    <w:p w14:paraId="0D97A700" w14:textId="77777777" w:rsidR="000F0556" w:rsidRPr="000F0556" w:rsidRDefault="000F0556" w:rsidP="000F0556">
      <w:pPr>
        <w:rPr>
          <w:szCs w:val="20"/>
        </w:rPr>
      </w:pPr>
      <w:r w:rsidRPr="000F0556">
        <w:rPr>
          <w:szCs w:val="20"/>
        </w:rPr>
        <w:t>Leading ethically requires active learning and frequent reflection to improve personal and team behaviours. Some ideas to improve personal practices include:</w:t>
      </w:r>
    </w:p>
    <w:p w14:paraId="0DEE5304" w14:textId="77777777" w:rsidR="000F0556" w:rsidRPr="000F0556" w:rsidRDefault="000F0556" w:rsidP="000F0556">
      <w:pPr>
        <w:pStyle w:val="ListParagraph"/>
        <w:numPr>
          <w:ilvl w:val="0"/>
          <w:numId w:val="13"/>
        </w:numPr>
        <w:rPr>
          <w:szCs w:val="20"/>
        </w:rPr>
      </w:pPr>
      <w:r w:rsidRPr="000F0556">
        <w:rPr>
          <w:b/>
          <w:bCs/>
          <w:szCs w:val="20"/>
        </w:rPr>
        <w:t>Be fair</w:t>
      </w:r>
      <w:r w:rsidRPr="000F0556">
        <w:rPr>
          <w:szCs w:val="20"/>
        </w:rPr>
        <w:t xml:space="preserve"> – treat everyone within the school community fairly by providing equal opportunities.</w:t>
      </w:r>
    </w:p>
    <w:p w14:paraId="0AF373C8" w14:textId="77777777" w:rsidR="000F0556" w:rsidRPr="000F0556" w:rsidRDefault="000F0556" w:rsidP="000F0556">
      <w:pPr>
        <w:pStyle w:val="ListParagraph"/>
        <w:numPr>
          <w:ilvl w:val="0"/>
          <w:numId w:val="13"/>
        </w:numPr>
        <w:rPr>
          <w:szCs w:val="20"/>
        </w:rPr>
      </w:pPr>
      <w:r w:rsidRPr="000F0556">
        <w:rPr>
          <w:b/>
          <w:bCs/>
          <w:szCs w:val="20"/>
        </w:rPr>
        <w:t>Foster trust</w:t>
      </w:r>
      <w:r w:rsidRPr="000F0556">
        <w:rPr>
          <w:szCs w:val="20"/>
        </w:rPr>
        <w:t xml:space="preserve"> – establish trust with all staff and students, making people feel safe and willing to contribute their ideas.</w:t>
      </w:r>
    </w:p>
    <w:p w14:paraId="38AD8364" w14:textId="77777777" w:rsidR="000F0556" w:rsidRPr="000F0556" w:rsidRDefault="000F0556" w:rsidP="000F0556">
      <w:pPr>
        <w:pStyle w:val="ListParagraph"/>
        <w:numPr>
          <w:ilvl w:val="0"/>
          <w:numId w:val="13"/>
        </w:numPr>
        <w:rPr>
          <w:szCs w:val="20"/>
        </w:rPr>
      </w:pPr>
      <w:r w:rsidRPr="000F0556">
        <w:rPr>
          <w:b/>
          <w:bCs/>
          <w:szCs w:val="20"/>
        </w:rPr>
        <w:t>Lead by example</w:t>
      </w:r>
      <w:r w:rsidRPr="000F0556">
        <w:rPr>
          <w:szCs w:val="20"/>
        </w:rPr>
        <w:t xml:space="preserve"> – model the types of behaviours you want to see from others.</w:t>
      </w:r>
    </w:p>
    <w:p w14:paraId="739674F5" w14:textId="77777777" w:rsidR="000F0556" w:rsidRPr="000F0556" w:rsidRDefault="000F0556" w:rsidP="000F0556">
      <w:pPr>
        <w:pStyle w:val="ListParagraph"/>
        <w:numPr>
          <w:ilvl w:val="0"/>
          <w:numId w:val="13"/>
        </w:numPr>
        <w:rPr>
          <w:szCs w:val="20"/>
        </w:rPr>
      </w:pPr>
      <w:r w:rsidRPr="000F0556">
        <w:rPr>
          <w:b/>
          <w:bCs/>
          <w:szCs w:val="20"/>
        </w:rPr>
        <w:t>Be curious</w:t>
      </w:r>
      <w:r w:rsidRPr="000F0556">
        <w:rPr>
          <w:szCs w:val="20"/>
        </w:rPr>
        <w:t xml:space="preserve"> – ask questions and seek to deepen your understanding of students, their guardian/</w:t>
      </w:r>
      <w:proofErr w:type="gramStart"/>
      <w:r w:rsidRPr="000F0556">
        <w:rPr>
          <w:szCs w:val="20"/>
        </w:rPr>
        <w:t>s</w:t>
      </w:r>
      <w:proofErr w:type="gramEnd"/>
      <w:r w:rsidRPr="000F0556">
        <w:rPr>
          <w:szCs w:val="20"/>
        </w:rPr>
        <w:t xml:space="preserve"> and teachers.</w:t>
      </w:r>
    </w:p>
    <w:p w14:paraId="6E11CED7" w14:textId="77777777" w:rsidR="000F0556" w:rsidRPr="000F0556" w:rsidRDefault="000F0556" w:rsidP="000F0556">
      <w:pPr>
        <w:pStyle w:val="ListParagraph"/>
        <w:numPr>
          <w:ilvl w:val="0"/>
          <w:numId w:val="13"/>
        </w:numPr>
        <w:rPr>
          <w:szCs w:val="20"/>
        </w:rPr>
      </w:pPr>
      <w:r w:rsidRPr="000F0556">
        <w:rPr>
          <w:b/>
          <w:bCs/>
          <w:szCs w:val="20"/>
        </w:rPr>
        <w:t>Practice active listening</w:t>
      </w:r>
      <w:r w:rsidRPr="000F0556">
        <w:rPr>
          <w:szCs w:val="20"/>
        </w:rPr>
        <w:t xml:space="preserve"> – when interacting with different cohorts of students and staff, you create a psychologically safe environment, and a platform to ensure ideas are heard.</w:t>
      </w:r>
    </w:p>
    <w:p w14:paraId="3C39076A" w14:textId="77777777" w:rsidR="000F0556" w:rsidRPr="000F0556" w:rsidRDefault="000F0556" w:rsidP="000F0556">
      <w:pPr>
        <w:pStyle w:val="ListParagraph"/>
        <w:numPr>
          <w:ilvl w:val="0"/>
          <w:numId w:val="13"/>
        </w:numPr>
        <w:rPr>
          <w:szCs w:val="20"/>
        </w:rPr>
      </w:pPr>
      <w:r w:rsidRPr="000F0556">
        <w:rPr>
          <w:b/>
          <w:bCs/>
          <w:szCs w:val="20"/>
        </w:rPr>
        <w:t>Be self-aware</w:t>
      </w:r>
      <w:r w:rsidRPr="000F0556">
        <w:rPr>
          <w:szCs w:val="20"/>
        </w:rPr>
        <w:t xml:space="preserve"> – understand your own conscious and unconscious biases and have strategies in place to help mitigate these.</w:t>
      </w:r>
    </w:p>
    <w:p w14:paraId="084025AF" w14:textId="77777777" w:rsidR="00270FE0" w:rsidRPr="00270FE0" w:rsidRDefault="000F0556" w:rsidP="00C17B2D">
      <w:pPr>
        <w:pStyle w:val="ListParagraph"/>
        <w:numPr>
          <w:ilvl w:val="0"/>
          <w:numId w:val="13"/>
        </w:numPr>
      </w:pPr>
      <w:r w:rsidRPr="00270FE0">
        <w:rPr>
          <w:b/>
          <w:bCs/>
          <w:szCs w:val="20"/>
        </w:rPr>
        <w:lastRenderedPageBreak/>
        <w:t>Articulate your expectations</w:t>
      </w:r>
      <w:r w:rsidRPr="00270FE0">
        <w:rPr>
          <w:szCs w:val="20"/>
        </w:rPr>
        <w:t xml:space="preserve"> – clearly communicate the values and behaviours expected of the entire school community, including demonstrating respect and inclusion of students with disability.</w:t>
      </w:r>
    </w:p>
    <w:p w14:paraId="03851EAC" w14:textId="35A14E28" w:rsidR="00615949" w:rsidRPr="000F0556" w:rsidRDefault="000F0556" w:rsidP="00C17B2D">
      <w:pPr>
        <w:pStyle w:val="ListParagraph"/>
        <w:numPr>
          <w:ilvl w:val="0"/>
          <w:numId w:val="13"/>
        </w:numPr>
      </w:pPr>
      <w:r w:rsidRPr="00270FE0">
        <w:rPr>
          <w:b/>
          <w:bCs/>
          <w:szCs w:val="20"/>
        </w:rPr>
        <w:t>Address issues</w:t>
      </w:r>
      <w:r w:rsidRPr="00270FE0">
        <w:rPr>
          <w:szCs w:val="20"/>
        </w:rPr>
        <w:t xml:space="preserve"> – in instances where you see behaviours that you do not feel are best supporting the inclusion of students, provide feedback and coaching to help the staff or students involved to understand what is expected. Serious matters related to harassment or victimisation of students with disability must be dealt with through the school’s formal channels.</w:t>
      </w:r>
    </w:p>
    <w:p w14:paraId="25064BD0" w14:textId="77777777" w:rsidR="00B245C9" w:rsidRPr="000F0556" w:rsidRDefault="00B245C9">
      <w:r w:rsidRPr="000F0556">
        <w:br w:type="page"/>
      </w:r>
    </w:p>
    <w:p w14:paraId="3241484E" w14:textId="43275105" w:rsidR="006D3BF5" w:rsidRPr="000F0556" w:rsidRDefault="000D0275" w:rsidP="000D0275">
      <w:pPr>
        <w:pStyle w:val="Heading2"/>
      </w:pPr>
      <w:bookmarkStart w:id="9" w:name="_Toc137458395"/>
      <w:r>
        <w:lastRenderedPageBreak/>
        <w:t xml:space="preserve">2. </w:t>
      </w:r>
      <w:r w:rsidR="002B5340" w:rsidRPr="000F0556">
        <w:t>A commitment to ensure equity of opportunity for all students</w:t>
      </w:r>
      <w:bookmarkEnd w:id="9"/>
    </w:p>
    <w:p w14:paraId="6A1C4D19" w14:textId="77777777" w:rsidR="0084142E" w:rsidRPr="000F0556" w:rsidRDefault="00DA1AA6" w:rsidP="00D5496C">
      <w:pPr>
        <w:spacing w:before="240"/>
      </w:pPr>
      <w:r w:rsidRPr="000F0556">
        <w:t xml:space="preserve">Effective school leaders </w:t>
      </w:r>
      <w:r w:rsidR="0071773D" w:rsidRPr="000F0556">
        <w:t>are committed to providing equal opportunities to their students</w:t>
      </w:r>
      <w:r w:rsidR="00E86A45" w:rsidRPr="000F0556">
        <w:t xml:space="preserve">, to maintain fairness and equity. </w:t>
      </w:r>
      <w:r w:rsidR="0067754F" w:rsidRPr="000F0556">
        <w:t>School leaders need to</w:t>
      </w:r>
      <w:r w:rsidR="00A26CB8" w:rsidRPr="000F0556">
        <w:t xml:space="preserve"> take the time to understand the unique experiences and needs of their </w:t>
      </w:r>
      <w:r w:rsidR="009B2B41" w:rsidRPr="000F0556">
        <w:t>students and</w:t>
      </w:r>
      <w:r w:rsidR="00A26CB8" w:rsidRPr="000F0556">
        <w:t xml:space="preserve"> collaborate with </w:t>
      </w:r>
      <w:r w:rsidR="009D38A5" w:rsidRPr="000F0556">
        <w:t>all</w:t>
      </w:r>
      <w:r w:rsidR="00A26CB8" w:rsidRPr="000F0556">
        <w:t xml:space="preserve"> staff to ensure every student </w:t>
      </w:r>
      <w:r w:rsidR="009B2B41" w:rsidRPr="000F0556">
        <w:t xml:space="preserve">is </w:t>
      </w:r>
      <w:r w:rsidR="0034230B" w:rsidRPr="000F0556">
        <w:t>appropriately supported.</w:t>
      </w:r>
      <w:r w:rsidR="009B2B41" w:rsidRPr="000F0556">
        <w:t xml:space="preserve"> </w:t>
      </w:r>
    </w:p>
    <w:p w14:paraId="2E5657D4" w14:textId="5AC6B07E" w:rsidR="00B929F9" w:rsidRPr="000F0556" w:rsidRDefault="009B2B41" w:rsidP="00D5496C">
      <w:pPr>
        <w:spacing w:before="240"/>
      </w:pPr>
      <w:r w:rsidRPr="000F0556">
        <w:t>For students with disability, school leaders demonstrate commitment to equity by</w:t>
      </w:r>
      <w:r w:rsidR="004E34E0" w:rsidRPr="000F0556">
        <w:t xml:space="preserve"> </w:t>
      </w:r>
      <w:r w:rsidR="0071773D" w:rsidRPr="000F0556">
        <w:t>endeavour</w:t>
      </w:r>
      <w:r w:rsidR="00373BF1" w:rsidRPr="000F0556">
        <w:t>ing</w:t>
      </w:r>
      <w:r w:rsidR="00074294" w:rsidRPr="000F0556">
        <w:t xml:space="preserve"> to understand and implement</w:t>
      </w:r>
      <w:r w:rsidR="00373BF1" w:rsidRPr="000F0556">
        <w:t xml:space="preserve"> a range of</w:t>
      </w:r>
      <w:r w:rsidR="00DA1AA6" w:rsidRPr="000F0556">
        <w:t xml:space="preserve"> reasonable adjustments </w:t>
      </w:r>
      <w:r w:rsidR="00373BF1" w:rsidRPr="000F0556">
        <w:t>t</w:t>
      </w:r>
      <w:r w:rsidR="00D713AA" w:rsidRPr="000F0556">
        <w:t>o</w:t>
      </w:r>
      <w:r w:rsidR="00373BF1" w:rsidRPr="000F0556">
        <w:t xml:space="preserve"> cater to </w:t>
      </w:r>
      <w:r w:rsidR="0034230B" w:rsidRPr="000F0556">
        <w:t xml:space="preserve">a </w:t>
      </w:r>
      <w:r w:rsidR="00373BF1" w:rsidRPr="000F0556">
        <w:t>student’s needs and allow them to participate fully in their learning and extra-curricular activities.</w:t>
      </w:r>
    </w:p>
    <w:tbl>
      <w:tblPr>
        <w:tblStyle w:val="TableGrid"/>
        <w:tblpPr w:leftFromText="180" w:rightFromText="180" w:vertAnchor="text" w:horzAnchor="margin" w:tblpX="-152" w:tblpY="189"/>
        <w:tblW w:w="5000" w:type="pct"/>
        <w:tblLook w:val="04A0" w:firstRow="1" w:lastRow="0" w:firstColumn="1" w:lastColumn="0" w:noHBand="0" w:noVBand="1"/>
      </w:tblPr>
      <w:tblGrid>
        <w:gridCol w:w="4644"/>
        <w:gridCol w:w="4644"/>
      </w:tblGrid>
      <w:tr w:rsidR="00746C82" w:rsidRPr="000F0556" w14:paraId="5004BC9B" w14:textId="77777777" w:rsidTr="007D15DB">
        <w:trPr>
          <w:trHeight w:val="274"/>
        </w:trPr>
        <w:tc>
          <w:tcPr>
            <w:tcW w:w="5000" w:type="pct"/>
            <w:gridSpan w:val="2"/>
            <w:tcBorders>
              <w:top w:val="single" w:sz="4" w:space="0" w:color="BBD3D5" w:themeColor="accent6" w:themeTint="66"/>
              <w:left w:val="single" w:sz="4" w:space="0" w:color="BBD3D5" w:themeColor="accent6" w:themeTint="66"/>
              <w:bottom w:val="single" w:sz="4" w:space="0" w:color="BBD3D5" w:themeColor="accent6" w:themeTint="66"/>
              <w:right w:val="single" w:sz="4" w:space="0" w:color="BBD3D5" w:themeColor="accent6" w:themeTint="66"/>
            </w:tcBorders>
            <w:shd w:val="clear" w:color="auto" w:fill="E9EFEF" w:themeFill="accent5" w:themeFillTint="33"/>
          </w:tcPr>
          <w:p w14:paraId="08B983DF" w14:textId="7CE27DED" w:rsidR="00746C82" w:rsidRPr="007D15DB" w:rsidRDefault="00746C82" w:rsidP="00B245C9">
            <w:pPr>
              <w:jc w:val="center"/>
              <w:rPr>
                <w:b/>
                <w:bCs/>
                <w:sz w:val="22"/>
              </w:rPr>
            </w:pPr>
            <w:r w:rsidRPr="007D15DB">
              <w:rPr>
                <w:b/>
                <w:bCs/>
                <w:sz w:val="22"/>
              </w:rPr>
              <w:t xml:space="preserve">Consider the following questions related to this </w:t>
            </w:r>
            <w:r w:rsidR="00576AE3" w:rsidRPr="007D15DB">
              <w:rPr>
                <w:b/>
                <w:bCs/>
                <w:sz w:val="22"/>
              </w:rPr>
              <w:t>G</w:t>
            </w:r>
            <w:r w:rsidRPr="007D15DB">
              <w:rPr>
                <w:b/>
                <w:bCs/>
                <w:sz w:val="22"/>
              </w:rPr>
              <w:t xml:space="preserve">uiding </w:t>
            </w:r>
            <w:r w:rsidR="00576AE3" w:rsidRPr="007D15DB">
              <w:rPr>
                <w:b/>
                <w:bCs/>
                <w:sz w:val="22"/>
              </w:rPr>
              <w:t>Value</w:t>
            </w:r>
          </w:p>
        </w:tc>
      </w:tr>
      <w:tr w:rsidR="00746C82" w:rsidRPr="000F0556" w14:paraId="3F67324E" w14:textId="77777777" w:rsidTr="007D15DB">
        <w:trPr>
          <w:trHeight w:val="277"/>
        </w:trPr>
        <w:tc>
          <w:tcPr>
            <w:tcW w:w="2500" w:type="pct"/>
            <w:tcBorders>
              <w:top w:val="single" w:sz="4" w:space="0" w:color="BBD3D5" w:themeColor="accent6" w:themeTint="66"/>
              <w:left w:val="single" w:sz="4" w:space="0" w:color="BBD3D5" w:themeColor="accent6" w:themeTint="66"/>
              <w:bottom w:val="single" w:sz="4" w:space="0" w:color="BBD3D5" w:themeColor="accent6" w:themeTint="66"/>
              <w:right w:val="single" w:sz="4" w:space="0" w:color="BBD3D5" w:themeColor="accent6" w:themeTint="66"/>
            </w:tcBorders>
            <w:shd w:val="clear" w:color="auto" w:fill="E9EFEF" w:themeFill="accent5" w:themeFillTint="33"/>
          </w:tcPr>
          <w:p w14:paraId="60C461CB" w14:textId="1025C4B0" w:rsidR="00746C82" w:rsidRPr="007D15DB" w:rsidRDefault="00746C82" w:rsidP="00B245C9">
            <w:pPr>
              <w:jc w:val="center"/>
              <w:rPr>
                <w:b/>
                <w:bCs/>
              </w:rPr>
            </w:pPr>
            <w:r w:rsidRPr="007D15DB">
              <w:rPr>
                <w:b/>
                <w:bCs/>
              </w:rPr>
              <w:t>Reflecting on current state</w:t>
            </w:r>
          </w:p>
        </w:tc>
        <w:tc>
          <w:tcPr>
            <w:tcW w:w="2500" w:type="pct"/>
            <w:tcBorders>
              <w:top w:val="single" w:sz="4" w:space="0" w:color="BBD3D5" w:themeColor="accent6" w:themeTint="66"/>
              <w:left w:val="single" w:sz="4" w:space="0" w:color="BBD3D5" w:themeColor="accent6" w:themeTint="66"/>
              <w:bottom w:val="single" w:sz="4" w:space="0" w:color="BBD3D5" w:themeColor="accent6" w:themeTint="66"/>
              <w:right w:val="single" w:sz="4" w:space="0" w:color="BBD3D5" w:themeColor="accent6" w:themeTint="66"/>
            </w:tcBorders>
            <w:shd w:val="clear" w:color="auto" w:fill="E9EFEF" w:themeFill="accent5" w:themeFillTint="33"/>
          </w:tcPr>
          <w:p w14:paraId="68E8A0A1" w14:textId="105EC07A" w:rsidR="00746C82" w:rsidRPr="007D15DB" w:rsidRDefault="00746C82" w:rsidP="00B245C9">
            <w:pPr>
              <w:jc w:val="center"/>
              <w:rPr>
                <w:b/>
                <w:bCs/>
              </w:rPr>
            </w:pPr>
            <w:r w:rsidRPr="007D15DB">
              <w:rPr>
                <w:b/>
                <w:bCs/>
              </w:rPr>
              <w:t>Thinking about future state</w:t>
            </w:r>
          </w:p>
        </w:tc>
      </w:tr>
      <w:tr w:rsidR="00746C82" w:rsidRPr="000F0556" w14:paraId="56C12101" w14:textId="77777777" w:rsidTr="007D15DB">
        <w:trPr>
          <w:trHeight w:val="3577"/>
        </w:trPr>
        <w:tc>
          <w:tcPr>
            <w:tcW w:w="2500" w:type="pct"/>
            <w:tcBorders>
              <w:top w:val="single" w:sz="4" w:space="0" w:color="BBD3D5" w:themeColor="accent6" w:themeTint="66"/>
              <w:left w:val="single" w:sz="4" w:space="0" w:color="BBD3D5" w:themeColor="accent6" w:themeTint="66"/>
              <w:bottom w:val="single" w:sz="4" w:space="0" w:color="BBD3D5" w:themeColor="accent6" w:themeTint="66"/>
              <w:right w:val="single" w:sz="4" w:space="0" w:color="BBD3D5" w:themeColor="accent6" w:themeTint="66"/>
            </w:tcBorders>
          </w:tcPr>
          <w:p w14:paraId="7501B0CD" w14:textId="7650BABF" w:rsidR="00746C82" w:rsidRPr="000F0556" w:rsidRDefault="00746C82" w:rsidP="000F0556">
            <w:pPr>
              <w:pStyle w:val="ListParagraph"/>
              <w:numPr>
                <w:ilvl w:val="0"/>
                <w:numId w:val="21"/>
              </w:numPr>
              <w:ind w:left="357" w:hanging="357"/>
            </w:pPr>
            <w:r w:rsidRPr="000F0556">
              <w:t xml:space="preserve">Does </w:t>
            </w:r>
            <w:r w:rsidR="00921100" w:rsidRPr="000F0556">
              <w:t>our</w:t>
            </w:r>
            <w:r w:rsidRPr="000F0556">
              <w:t xml:space="preserve"> school’s teaching and learning </w:t>
            </w:r>
            <w:r w:rsidR="00025958" w:rsidRPr="000F0556">
              <w:t xml:space="preserve">pedagogy and </w:t>
            </w:r>
            <w:r w:rsidRPr="000F0556">
              <w:t>strateg</w:t>
            </w:r>
            <w:r w:rsidR="00025958" w:rsidRPr="000F0556">
              <w:t>ies</w:t>
            </w:r>
            <w:r w:rsidRPr="000F0556">
              <w:t xml:space="preserve"> support equal opportunities for all students?</w:t>
            </w:r>
          </w:p>
          <w:p w14:paraId="5CE899D6" w14:textId="77777777" w:rsidR="00746C82" w:rsidRPr="000F0556" w:rsidRDefault="00746C82" w:rsidP="000F0556">
            <w:pPr>
              <w:pStyle w:val="ListParagraph"/>
              <w:numPr>
                <w:ilvl w:val="0"/>
                <w:numId w:val="21"/>
              </w:numPr>
              <w:ind w:left="357" w:hanging="357"/>
            </w:pPr>
            <w:r w:rsidRPr="000F0556">
              <w:t xml:space="preserve">What consultation procedures are currently in place to learn more about students’ needs? </w:t>
            </w:r>
          </w:p>
          <w:p w14:paraId="6262A033" w14:textId="77777777" w:rsidR="00746C82" w:rsidRPr="000F0556" w:rsidRDefault="00746C82" w:rsidP="000F0556">
            <w:pPr>
              <w:pStyle w:val="ListParagraph"/>
              <w:numPr>
                <w:ilvl w:val="0"/>
                <w:numId w:val="21"/>
              </w:numPr>
              <w:ind w:left="357" w:hanging="357"/>
            </w:pPr>
            <w:r w:rsidRPr="000F0556">
              <w:t xml:space="preserve">What learning opportunities are available to teachers to better understand the needs and experiences of students with disability?  </w:t>
            </w:r>
          </w:p>
          <w:p w14:paraId="1D7D467F" w14:textId="7B7BF1CD" w:rsidR="00746C82" w:rsidRPr="000F0556" w:rsidRDefault="00746C82" w:rsidP="000F0556">
            <w:pPr>
              <w:pStyle w:val="ListParagraph"/>
              <w:numPr>
                <w:ilvl w:val="0"/>
                <w:numId w:val="21"/>
              </w:numPr>
              <w:ind w:left="357" w:hanging="357"/>
            </w:pPr>
            <w:r w:rsidRPr="000F0556">
              <w:t xml:space="preserve">What training </w:t>
            </w:r>
            <w:r w:rsidR="00D713AA" w:rsidRPr="000F0556">
              <w:t xml:space="preserve">is </w:t>
            </w:r>
            <w:r w:rsidRPr="000F0556">
              <w:t xml:space="preserve">provided to </w:t>
            </w:r>
            <w:r w:rsidR="00D713AA" w:rsidRPr="000F0556">
              <w:t xml:space="preserve">teaching staff to </w:t>
            </w:r>
            <w:r w:rsidRPr="000F0556">
              <w:t>observe students and initiate a referral</w:t>
            </w:r>
            <w:r w:rsidR="00CC36EA" w:rsidRPr="000F0556">
              <w:t xml:space="preserve"> if needed</w:t>
            </w:r>
            <w:r w:rsidRPr="000F0556">
              <w:t xml:space="preserve">?  </w:t>
            </w:r>
          </w:p>
          <w:p w14:paraId="369DC939" w14:textId="4B3DB187" w:rsidR="00746C82" w:rsidRPr="000F0556" w:rsidRDefault="00746C82" w:rsidP="000F0556">
            <w:pPr>
              <w:pStyle w:val="ListParagraph"/>
              <w:numPr>
                <w:ilvl w:val="0"/>
                <w:numId w:val="21"/>
              </w:numPr>
              <w:ind w:left="357" w:hanging="357"/>
            </w:pPr>
            <w:r w:rsidRPr="000F0556">
              <w:t xml:space="preserve">Are </w:t>
            </w:r>
            <w:r w:rsidR="00DF6A2C" w:rsidRPr="000F0556">
              <w:t xml:space="preserve">our </w:t>
            </w:r>
            <w:r w:rsidRPr="000F0556">
              <w:t>school’s facilities flexible to support adjustments that enable the inclusion of students with disability?</w:t>
            </w:r>
          </w:p>
          <w:p w14:paraId="5E3D5670" w14:textId="3C69F295" w:rsidR="0064584B" w:rsidRPr="000F0556" w:rsidRDefault="0064584B" w:rsidP="000F0556">
            <w:pPr>
              <w:pStyle w:val="ListParagraph"/>
              <w:numPr>
                <w:ilvl w:val="0"/>
                <w:numId w:val="21"/>
              </w:numPr>
              <w:ind w:left="357" w:hanging="357"/>
            </w:pPr>
            <w:r w:rsidRPr="000F0556">
              <w:t xml:space="preserve">What are </w:t>
            </w:r>
            <w:r w:rsidR="00DF6A2C" w:rsidRPr="000F0556">
              <w:t>our</w:t>
            </w:r>
            <w:r w:rsidRPr="000F0556">
              <w:t xml:space="preserve"> school’s universal, </w:t>
            </w:r>
            <w:proofErr w:type="gramStart"/>
            <w:r w:rsidRPr="000F0556">
              <w:t>targeted</w:t>
            </w:r>
            <w:proofErr w:type="gramEnd"/>
            <w:r w:rsidRPr="000F0556">
              <w:t xml:space="preserve"> and specific interventions currently implemented in the school, and what more is available to be introduced into the school? </w:t>
            </w:r>
          </w:p>
          <w:p w14:paraId="06BD14E7" w14:textId="12191D49" w:rsidR="005A4C49" w:rsidRPr="000F0556" w:rsidRDefault="005A4C49" w:rsidP="000F0556">
            <w:pPr>
              <w:pStyle w:val="ListParagraph"/>
              <w:numPr>
                <w:ilvl w:val="0"/>
                <w:numId w:val="21"/>
              </w:numPr>
              <w:ind w:left="357" w:hanging="357"/>
            </w:pPr>
            <w:r w:rsidRPr="000F0556">
              <w:t xml:space="preserve">Do students and their </w:t>
            </w:r>
            <w:r w:rsidR="00CC36EA" w:rsidRPr="000F0556">
              <w:t>guardian</w:t>
            </w:r>
            <w:r w:rsidR="009D38A5" w:rsidRPr="000F0556">
              <w:t>/</w:t>
            </w:r>
            <w:r w:rsidR="00CC36EA" w:rsidRPr="000F0556">
              <w:t>s</w:t>
            </w:r>
            <w:r w:rsidRPr="000F0556">
              <w:t xml:space="preserve"> or associates currently feel like they can voice their needs and suggestions openly with </w:t>
            </w:r>
            <w:r w:rsidR="00DC01F8" w:rsidRPr="000F0556">
              <w:t xml:space="preserve">our </w:t>
            </w:r>
            <w:r w:rsidRPr="000F0556">
              <w:t xml:space="preserve">teachers and leadership staff? If not, why, and how can this be improved? </w:t>
            </w:r>
          </w:p>
          <w:p w14:paraId="7CA8AF39" w14:textId="25B8AD9C" w:rsidR="00615949" w:rsidRPr="000F0556" w:rsidRDefault="005A4C49" w:rsidP="00615949">
            <w:pPr>
              <w:pStyle w:val="ListParagraph"/>
              <w:numPr>
                <w:ilvl w:val="0"/>
                <w:numId w:val="21"/>
              </w:numPr>
              <w:ind w:left="357" w:hanging="357"/>
            </w:pPr>
            <w:r w:rsidRPr="000F0556">
              <w:t xml:space="preserve">Are there strong complaint mechanisms in place to alert </w:t>
            </w:r>
            <w:r w:rsidR="00DC01F8" w:rsidRPr="000F0556">
              <w:t>our school leaders</w:t>
            </w:r>
            <w:r w:rsidRPr="000F0556">
              <w:t xml:space="preserve"> of changes needed to improve the equality and inclusivity of all students?</w:t>
            </w:r>
          </w:p>
        </w:tc>
        <w:tc>
          <w:tcPr>
            <w:tcW w:w="2500" w:type="pct"/>
            <w:tcBorders>
              <w:top w:val="single" w:sz="4" w:space="0" w:color="BBD3D5" w:themeColor="accent6" w:themeTint="66"/>
              <w:left w:val="single" w:sz="4" w:space="0" w:color="BBD3D5" w:themeColor="accent6" w:themeTint="66"/>
              <w:bottom w:val="single" w:sz="4" w:space="0" w:color="BBD3D5" w:themeColor="accent6" w:themeTint="66"/>
              <w:right w:val="single" w:sz="4" w:space="0" w:color="BBD3D5" w:themeColor="accent6" w:themeTint="66"/>
            </w:tcBorders>
          </w:tcPr>
          <w:p w14:paraId="6E5710B8" w14:textId="77777777" w:rsidR="00746C82" w:rsidRPr="000F0556" w:rsidRDefault="00746C82" w:rsidP="000F0556">
            <w:pPr>
              <w:pStyle w:val="ListParagraph"/>
              <w:numPr>
                <w:ilvl w:val="0"/>
                <w:numId w:val="21"/>
              </w:numPr>
              <w:ind w:left="357" w:hanging="357"/>
            </w:pPr>
            <w:r w:rsidRPr="000F0556">
              <w:t>How can we better inform and support teachers to consult with students and adjust their teaching practice to support students with disability?</w:t>
            </w:r>
          </w:p>
          <w:p w14:paraId="06BC89C2" w14:textId="77777777" w:rsidR="0064584B" w:rsidRPr="000F0556" w:rsidRDefault="0064584B" w:rsidP="000F0556">
            <w:pPr>
              <w:pStyle w:val="ListParagraph"/>
              <w:numPr>
                <w:ilvl w:val="0"/>
                <w:numId w:val="21"/>
              </w:numPr>
              <w:ind w:left="357" w:hanging="357"/>
            </w:pPr>
            <w:r w:rsidRPr="000F0556">
              <w:t>Are there opportunities to make use of new technologies to enhance teaching practices and support the inclusion of all students in learning?</w:t>
            </w:r>
          </w:p>
          <w:p w14:paraId="3A1EE4FC" w14:textId="77777777" w:rsidR="0064584B" w:rsidRPr="000F0556" w:rsidRDefault="0064584B" w:rsidP="000F0556">
            <w:pPr>
              <w:pStyle w:val="ListParagraph"/>
              <w:numPr>
                <w:ilvl w:val="0"/>
                <w:numId w:val="21"/>
              </w:numPr>
              <w:ind w:left="357" w:hanging="357"/>
            </w:pPr>
            <w:r w:rsidRPr="000F0556">
              <w:t>How can we effectively keep inclusive, adjusted teaching and learning approaches top-of-mind when inducting new staff to the school?</w:t>
            </w:r>
          </w:p>
          <w:p w14:paraId="1D295C28" w14:textId="68854293" w:rsidR="00746C82" w:rsidRPr="000F0556" w:rsidRDefault="00D713AA" w:rsidP="000F0556">
            <w:pPr>
              <w:pStyle w:val="ListParagraph"/>
              <w:numPr>
                <w:ilvl w:val="0"/>
                <w:numId w:val="21"/>
              </w:numPr>
              <w:ind w:left="357" w:hanging="357"/>
            </w:pPr>
            <w:r w:rsidRPr="000F0556">
              <w:t>How</w:t>
            </w:r>
            <w:r w:rsidR="005A4C49" w:rsidRPr="000F0556">
              <w:t xml:space="preserve"> can communication be improved with students and their </w:t>
            </w:r>
            <w:r w:rsidR="00CC36EA" w:rsidRPr="000F0556">
              <w:t>guardian</w:t>
            </w:r>
            <w:r w:rsidR="009D38A5" w:rsidRPr="000F0556">
              <w:t>/</w:t>
            </w:r>
            <w:r w:rsidR="00CC36EA" w:rsidRPr="000F0556">
              <w:t>s</w:t>
            </w:r>
            <w:r w:rsidR="005A4C49" w:rsidRPr="000F0556">
              <w:t xml:space="preserve"> or associates so they can voice their needs and suggestions openly with teachers and leadership staff? </w:t>
            </w:r>
          </w:p>
        </w:tc>
      </w:tr>
    </w:tbl>
    <w:p w14:paraId="1B515CF2" w14:textId="77777777" w:rsidR="000F0556" w:rsidRDefault="000F0556"/>
    <w:p w14:paraId="65B6E93E" w14:textId="77777777" w:rsidR="000F0556" w:rsidRDefault="000F0556" w:rsidP="000F0556">
      <w:pPr>
        <w:pStyle w:val="Heading3"/>
      </w:pPr>
      <w:r w:rsidRPr="000F0556">
        <w:t>Consider the following ways to implement this Guiding Value</w:t>
      </w:r>
    </w:p>
    <w:p w14:paraId="247C7A62" w14:textId="77777777" w:rsidR="000F0556" w:rsidRPr="000F0556" w:rsidRDefault="000F0556" w:rsidP="000D0275">
      <w:pPr>
        <w:pStyle w:val="Heading4"/>
      </w:pPr>
      <w:r w:rsidRPr="000F0556">
        <w:t>Behaviours</w:t>
      </w:r>
    </w:p>
    <w:p w14:paraId="5E3BE398" w14:textId="77777777" w:rsidR="000F0556" w:rsidRDefault="000F0556" w:rsidP="000F0556">
      <w:pPr>
        <w:pStyle w:val="ListParagraph"/>
        <w:numPr>
          <w:ilvl w:val="0"/>
          <w:numId w:val="33"/>
        </w:numPr>
      </w:pPr>
      <w:r>
        <w:t xml:space="preserve">Ensure our leadership team, teachers and support staff are committed to student consultation and understand the needs of students in all aspects e.g., intellectually, behaviourally, and physically. </w:t>
      </w:r>
    </w:p>
    <w:p w14:paraId="67C21511" w14:textId="77777777" w:rsidR="000F0556" w:rsidRDefault="000F0556" w:rsidP="000F0556">
      <w:pPr>
        <w:pStyle w:val="ListParagraph"/>
        <w:numPr>
          <w:ilvl w:val="0"/>
          <w:numId w:val="33"/>
        </w:numPr>
      </w:pPr>
      <w:r>
        <w:t>Ensure effective programs, activities and extra-curricular activities are developed so reasonable adjustments can be made.</w:t>
      </w:r>
    </w:p>
    <w:p w14:paraId="6A51C8EB" w14:textId="77777777" w:rsidR="000D0275" w:rsidRDefault="000F0556" w:rsidP="006F1A64">
      <w:pPr>
        <w:pStyle w:val="ListParagraph"/>
        <w:numPr>
          <w:ilvl w:val="0"/>
          <w:numId w:val="33"/>
        </w:numPr>
      </w:pPr>
      <w:r>
        <w:lastRenderedPageBreak/>
        <w:t>Arrange for service provider/s to be made available through the school to assist students with disability, where reasonable.</w:t>
      </w:r>
    </w:p>
    <w:p w14:paraId="690DBC8C" w14:textId="77777777" w:rsidR="000D0275" w:rsidRDefault="000F0556" w:rsidP="00AF7F42">
      <w:pPr>
        <w:pStyle w:val="ListParagraph"/>
        <w:numPr>
          <w:ilvl w:val="0"/>
          <w:numId w:val="33"/>
        </w:numPr>
      </w:pPr>
      <w:r>
        <w:t xml:space="preserve">Make sure any school-wide changes that strengthen inclusivity are consistent with the school vision, </w:t>
      </w:r>
      <w:proofErr w:type="gramStart"/>
      <w:r>
        <w:t>purpose</w:t>
      </w:r>
      <w:proofErr w:type="gramEnd"/>
      <w:r>
        <w:t xml:space="preserve"> and strategy.</w:t>
      </w:r>
    </w:p>
    <w:p w14:paraId="7A41C875" w14:textId="2AA2F870" w:rsidR="000F0556" w:rsidRPr="000D0275" w:rsidRDefault="000D0275" w:rsidP="000D0275">
      <w:pPr>
        <w:pStyle w:val="Heading4"/>
      </w:pPr>
      <w:r w:rsidRPr="000D0275">
        <w:t>E</w:t>
      </w:r>
      <w:r w:rsidR="000F0556" w:rsidRPr="000D0275">
        <w:t>ducation</w:t>
      </w:r>
    </w:p>
    <w:p w14:paraId="4017AE78" w14:textId="77777777" w:rsidR="000D0275" w:rsidRDefault="000F0556" w:rsidP="00866381">
      <w:pPr>
        <w:pStyle w:val="ListParagraph"/>
        <w:numPr>
          <w:ilvl w:val="0"/>
          <w:numId w:val="34"/>
        </w:numPr>
      </w:pPr>
      <w:r>
        <w:t xml:space="preserve">Provide professional learning to teachers to better understand disability and identify where additional needs may be required.  </w:t>
      </w:r>
    </w:p>
    <w:p w14:paraId="77DCF9BA" w14:textId="77777777" w:rsidR="000D0275" w:rsidRDefault="000F0556" w:rsidP="0071093D">
      <w:pPr>
        <w:pStyle w:val="ListParagraph"/>
        <w:numPr>
          <w:ilvl w:val="0"/>
          <w:numId w:val="34"/>
        </w:numPr>
      </w:pPr>
      <w:r>
        <w:t xml:space="preserve">Implement any education or communication strategies to teaching staff </w:t>
      </w:r>
      <w:proofErr w:type="gramStart"/>
      <w:r>
        <w:t>in order to</w:t>
      </w:r>
      <w:proofErr w:type="gramEnd"/>
      <w:r>
        <w:t xml:space="preserve"> strengthen their ability to consult with students and their guardian/s and associates, understand the needs of students, and adjust teaching and learning practice. </w:t>
      </w:r>
    </w:p>
    <w:p w14:paraId="1B42234E" w14:textId="77777777" w:rsidR="000D0275" w:rsidRDefault="000F0556" w:rsidP="00047E70">
      <w:pPr>
        <w:pStyle w:val="ListParagraph"/>
        <w:numPr>
          <w:ilvl w:val="0"/>
          <w:numId w:val="34"/>
        </w:numPr>
      </w:pPr>
      <w:r>
        <w:t xml:space="preserve">When inducting new teachers, ensure they understand the shared vision of inclusive practice and are informed of consultation procedures and strategies for implementing reasonable adjustments. </w:t>
      </w:r>
    </w:p>
    <w:p w14:paraId="581A78A6" w14:textId="53511B69" w:rsidR="000F0556" w:rsidRPr="000D0275" w:rsidRDefault="000F0556" w:rsidP="000D0275">
      <w:pPr>
        <w:pStyle w:val="Heading4"/>
      </w:pPr>
      <w:r w:rsidRPr="000D0275">
        <w:t>Communication</w:t>
      </w:r>
    </w:p>
    <w:p w14:paraId="6CFE32E7" w14:textId="77777777" w:rsidR="000D0275" w:rsidRDefault="000F0556" w:rsidP="00001529">
      <w:pPr>
        <w:pStyle w:val="ListParagraph"/>
        <w:numPr>
          <w:ilvl w:val="0"/>
          <w:numId w:val="35"/>
        </w:numPr>
      </w:pPr>
      <w:r>
        <w:t xml:space="preserve">Establish an accessible communication channel for students, guardian/s and associates, and all staff to voice their needs, opinions, and suggestions for more inclusive learning.  </w:t>
      </w:r>
    </w:p>
    <w:p w14:paraId="666F7D5B" w14:textId="77777777" w:rsidR="000D0275" w:rsidRDefault="000F0556" w:rsidP="00C70723">
      <w:pPr>
        <w:pStyle w:val="ListParagraph"/>
        <w:numPr>
          <w:ilvl w:val="0"/>
          <w:numId w:val="35"/>
        </w:numPr>
      </w:pPr>
      <w:r>
        <w:t xml:space="preserve">Determine consistent consultation protocols between leadership, teachers, students and their guardian/s and associates, to determine where adjustments need to be made in teaching practices and the school’s facilities, including enrolment, transitions between classes at school and attendance. </w:t>
      </w:r>
    </w:p>
    <w:p w14:paraId="61E862AC" w14:textId="77777777" w:rsidR="000D0275" w:rsidRDefault="000D0275" w:rsidP="009415C4">
      <w:pPr>
        <w:pStyle w:val="ListParagraph"/>
        <w:numPr>
          <w:ilvl w:val="0"/>
          <w:numId w:val="35"/>
        </w:numPr>
      </w:pPr>
      <w:r>
        <w:t>M</w:t>
      </w:r>
      <w:r w:rsidR="000F0556">
        <w:t xml:space="preserve">ake sure teachers are aware of reasonable adjustments and what is available to support their teaching practice further (e.g., teacher assistants, resources, etc). </w:t>
      </w:r>
    </w:p>
    <w:p w14:paraId="2C105F8F" w14:textId="4EA9C49C" w:rsidR="000F0556" w:rsidRPr="000D0275" w:rsidRDefault="000F0556" w:rsidP="000D0275">
      <w:pPr>
        <w:pStyle w:val="Heading4"/>
      </w:pPr>
      <w:r w:rsidRPr="000D0275">
        <w:t>Evaluation</w:t>
      </w:r>
    </w:p>
    <w:p w14:paraId="6773EF79" w14:textId="5D7B4185" w:rsidR="000F0556" w:rsidRDefault="000F0556" w:rsidP="00270FE0">
      <w:pPr>
        <w:pStyle w:val="ListParagraph"/>
        <w:numPr>
          <w:ilvl w:val="0"/>
          <w:numId w:val="42"/>
        </w:numPr>
      </w:pPr>
      <w:r>
        <w:t>Use multiple forms of data and consultation to determine any blockers or barriers to the DSE and the Guiding Principles being implemented</w:t>
      </w:r>
      <w:r w:rsidR="000D0275">
        <w:t>.</w:t>
      </w:r>
    </w:p>
    <w:p w14:paraId="528AD7B7" w14:textId="77777777" w:rsidR="00E30FD6" w:rsidRDefault="00E30FD6" w:rsidP="00E30FD6"/>
    <w:p w14:paraId="76006BB8" w14:textId="77777777" w:rsidR="000D0275" w:rsidRPr="000F0556" w:rsidRDefault="000D0275" w:rsidP="000D0275">
      <w:pPr>
        <w:pStyle w:val="Heading3"/>
      </w:pPr>
      <w:r w:rsidRPr="000F0556">
        <w:t xml:space="preserve">Consulting with students with disability to inform reasonable </w:t>
      </w:r>
      <w:proofErr w:type="gramStart"/>
      <w:r w:rsidRPr="000F0556">
        <w:t>adjustments</w:t>
      </w:r>
      <w:proofErr w:type="gramEnd"/>
    </w:p>
    <w:p w14:paraId="09315859" w14:textId="77777777" w:rsidR="000D0275" w:rsidRPr="000F0556" w:rsidRDefault="000D0275" w:rsidP="000D0275">
      <w:pPr>
        <w:rPr>
          <w:szCs w:val="20"/>
        </w:rPr>
      </w:pPr>
      <w:r w:rsidRPr="000F0556">
        <w:rPr>
          <w:szCs w:val="20"/>
        </w:rPr>
        <w:t>School leaders have a responsibility to ensure that teachers are consulting with students with disability (and guardian/s and associates where appropriate) to inform reasonable adjustments for elements such as curriculum, teaching practices and teaching facilities.</w:t>
      </w:r>
    </w:p>
    <w:p w14:paraId="45171464" w14:textId="731C8283" w:rsidR="000D0275" w:rsidRPr="000F0556" w:rsidRDefault="000D0275" w:rsidP="000D0275">
      <w:pPr>
        <w:rPr>
          <w:szCs w:val="20"/>
        </w:rPr>
      </w:pPr>
      <w:r w:rsidRPr="000F0556">
        <w:rPr>
          <w:szCs w:val="20"/>
        </w:rPr>
        <w:t xml:space="preserve">School leaders and teachers are required to accurately record, </w:t>
      </w:r>
      <w:proofErr w:type="gramStart"/>
      <w:r w:rsidRPr="000F0556">
        <w:rPr>
          <w:szCs w:val="20"/>
        </w:rPr>
        <w:t>report</w:t>
      </w:r>
      <w:proofErr w:type="gramEnd"/>
      <w:r w:rsidRPr="000F0556">
        <w:rPr>
          <w:szCs w:val="20"/>
        </w:rPr>
        <w:t xml:space="preserve"> and provide evidence of student disability nationally in-line with the NCCD (with some exceptions</w:t>
      </w:r>
      <w:r w:rsidRPr="000F0556">
        <w:rPr>
          <w:szCs w:val="20"/>
        </w:rPr>
        <w:fldChar w:fldCharType="begin"/>
      </w:r>
      <w:r w:rsidRPr="000F0556">
        <w:rPr>
          <w:szCs w:val="20"/>
        </w:rPr>
        <w:instrText xml:space="preserve"> NOTEREF _Ref130908288 \f \h  \* MERGEFORMAT </w:instrText>
      </w:r>
      <w:r w:rsidRPr="000F0556">
        <w:rPr>
          <w:szCs w:val="20"/>
        </w:rPr>
        <w:fldChar w:fldCharType="separate"/>
      </w:r>
      <w:r w:rsidR="0034160D">
        <w:rPr>
          <w:b/>
          <w:bCs/>
          <w:szCs w:val="20"/>
          <w:lang w:val="en-US"/>
        </w:rPr>
        <w:t>Error! Bookmark not defined.</w:t>
      </w:r>
      <w:r w:rsidRPr="000F0556">
        <w:rPr>
          <w:szCs w:val="20"/>
        </w:rPr>
        <w:fldChar w:fldCharType="end"/>
      </w:r>
      <w:r w:rsidRPr="000F0556">
        <w:rPr>
          <w:szCs w:val="20"/>
        </w:rPr>
        <w:t>). It should be noted that the NCCD relies upon existing evidence and does not require the generation of additional evidence created specifically for the purpose of including a student in the NCCD. Evidence that at least 10 weeks of adjustment(s) (cumulative) have been provided to the student (in the 12 months preceding Census Day) to address their assessed individual needs associated with disability and evidence to justify the level reported is required.</w:t>
      </w:r>
    </w:p>
    <w:p w14:paraId="217613CD" w14:textId="77777777" w:rsidR="000D0275" w:rsidRPr="000F0556" w:rsidRDefault="000D0275" w:rsidP="000D0275">
      <w:pPr>
        <w:spacing w:before="240"/>
        <w:rPr>
          <w:szCs w:val="20"/>
        </w:rPr>
      </w:pPr>
      <w:r w:rsidRPr="000F0556">
        <w:rPr>
          <w:szCs w:val="20"/>
        </w:rPr>
        <w:t xml:space="preserve">School leaders should consider school-based internal records to share with the student’s teachers between grades, so any adjustments are consistently applied and adapted throughout the student’s school journey. </w:t>
      </w:r>
    </w:p>
    <w:p w14:paraId="3BD23950" w14:textId="77777777" w:rsidR="00E30FD6" w:rsidRDefault="00E30FD6">
      <w:pPr>
        <w:spacing w:line="259" w:lineRule="auto"/>
        <w:rPr>
          <w:szCs w:val="20"/>
        </w:rPr>
      </w:pPr>
      <w:r>
        <w:rPr>
          <w:szCs w:val="20"/>
        </w:rPr>
        <w:br w:type="page"/>
      </w:r>
    </w:p>
    <w:p w14:paraId="49E26049" w14:textId="2F6B20B3" w:rsidR="000D0275" w:rsidRPr="000F0556" w:rsidRDefault="000D0275" w:rsidP="000D0275">
      <w:pPr>
        <w:rPr>
          <w:szCs w:val="20"/>
        </w:rPr>
      </w:pPr>
      <w:r w:rsidRPr="000F0556">
        <w:rPr>
          <w:szCs w:val="20"/>
        </w:rPr>
        <w:lastRenderedPageBreak/>
        <w:t>Information to record for internal reporting may include some of the following:</w:t>
      </w:r>
    </w:p>
    <w:p w14:paraId="0C94AEEF" w14:textId="77777777" w:rsidR="000D0275" w:rsidRPr="000F0556" w:rsidRDefault="000D0275" w:rsidP="000D0275">
      <w:pPr>
        <w:pStyle w:val="ListParagraph"/>
        <w:numPr>
          <w:ilvl w:val="0"/>
          <w:numId w:val="12"/>
        </w:numPr>
        <w:rPr>
          <w:szCs w:val="20"/>
        </w:rPr>
      </w:pPr>
      <w:r w:rsidRPr="000F0556">
        <w:rPr>
          <w:szCs w:val="20"/>
        </w:rPr>
        <w:t xml:space="preserve">Student’s name and student guardian and associate’s contact details (if applicable) </w:t>
      </w:r>
    </w:p>
    <w:p w14:paraId="3F07B535" w14:textId="77777777" w:rsidR="000D0275" w:rsidRPr="000F0556" w:rsidRDefault="000D0275" w:rsidP="000D0275">
      <w:pPr>
        <w:pStyle w:val="ListParagraph"/>
        <w:numPr>
          <w:ilvl w:val="0"/>
          <w:numId w:val="12"/>
        </w:numPr>
        <w:rPr>
          <w:szCs w:val="20"/>
        </w:rPr>
      </w:pPr>
      <w:r w:rsidRPr="000F0556">
        <w:rPr>
          <w:szCs w:val="20"/>
        </w:rPr>
        <w:t xml:space="preserve">The adjustments provided, and from when (including past adjustments) </w:t>
      </w:r>
    </w:p>
    <w:p w14:paraId="25BF7671" w14:textId="77777777" w:rsidR="000D0275" w:rsidRPr="000F0556" w:rsidRDefault="000D0275" w:rsidP="000D0275">
      <w:pPr>
        <w:pStyle w:val="ListParagraph"/>
        <w:numPr>
          <w:ilvl w:val="0"/>
          <w:numId w:val="12"/>
        </w:numPr>
        <w:rPr>
          <w:szCs w:val="20"/>
        </w:rPr>
      </w:pPr>
      <w:r w:rsidRPr="000F0556">
        <w:rPr>
          <w:szCs w:val="20"/>
        </w:rPr>
        <w:t xml:space="preserve">The level of adjustment (e.g., differentiated/minor – extensive) </w:t>
      </w:r>
    </w:p>
    <w:p w14:paraId="3D2F8BC4" w14:textId="77777777" w:rsidR="000D0275" w:rsidRPr="000F0556" w:rsidRDefault="000D0275" w:rsidP="000D0275">
      <w:pPr>
        <w:pStyle w:val="ListParagraph"/>
        <w:numPr>
          <w:ilvl w:val="0"/>
          <w:numId w:val="12"/>
        </w:numPr>
        <w:rPr>
          <w:szCs w:val="20"/>
        </w:rPr>
      </w:pPr>
      <w:r w:rsidRPr="000F0556">
        <w:rPr>
          <w:szCs w:val="20"/>
        </w:rPr>
        <w:t>Details of the category of disability (physical, cognitive, social-</w:t>
      </w:r>
      <w:proofErr w:type="gramStart"/>
      <w:r w:rsidRPr="000F0556">
        <w:rPr>
          <w:szCs w:val="20"/>
        </w:rPr>
        <w:t>emotional</w:t>
      </w:r>
      <w:proofErr w:type="gramEnd"/>
      <w:r w:rsidRPr="000F0556">
        <w:rPr>
          <w:szCs w:val="20"/>
        </w:rPr>
        <w:t xml:space="preserve"> or sensory</w:t>
      </w:r>
    </w:p>
    <w:p w14:paraId="3BE6A6C7" w14:textId="77777777" w:rsidR="00270FE0" w:rsidRDefault="000D0275" w:rsidP="002B1B03">
      <w:pPr>
        <w:pStyle w:val="ListParagraph"/>
        <w:numPr>
          <w:ilvl w:val="0"/>
          <w:numId w:val="12"/>
        </w:numPr>
        <w:rPr>
          <w:szCs w:val="20"/>
        </w:rPr>
      </w:pPr>
      <w:r w:rsidRPr="00270FE0">
        <w:rPr>
          <w:szCs w:val="20"/>
        </w:rPr>
        <w:t xml:space="preserve">Required adjustments to extra-curricular and other school-based </w:t>
      </w:r>
      <w:proofErr w:type="gramStart"/>
      <w:r w:rsidRPr="00270FE0">
        <w:rPr>
          <w:szCs w:val="20"/>
        </w:rPr>
        <w:t>activities</w:t>
      </w:r>
      <w:proofErr w:type="gramEnd"/>
    </w:p>
    <w:p w14:paraId="243BD105" w14:textId="7D297E7E" w:rsidR="000D0275" w:rsidRPr="00270FE0" w:rsidRDefault="000D0275" w:rsidP="002B1B03">
      <w:pPr>
        <w:pStyle w:val="ListParagraph"/>
        <w:numPr>
          <w:ilvl w:val="0"/>
          <w:numId w:val="12"/>
        </w:numPr>
        <w:rPr>
          <w:szCs w:val="20"/>
        </w:rPr>
      </w:pPr>
      <w:r w:rsidRPr="00270FE0">
        <w:rPr>
          <w:szCs w:val="20"/>
        </w:rPr>
        <w:t>Options for alternative activities that may be suitable for the student and are equitable.</w:t>
      </w:r>
    </w:p>
    <w:p w14:paraId="6D4116C4" w14:textId="77777777" w:rsidR="000D0275" w:rsidRPr="000F0556" w:rsidRDefault="000D0275" w:rsidP="000D0275">
      <w:pPr>
        <w:pStyle w:val="Heading3"/>
        <w:rPr>
          <w:highlight w:val="yellow"/>
        </w:rPr>
      </w:pPr>
      <w:r w:rsidRPr="000F0556">
        <w:t xml:space="preserve">Support tools and interventions </w:t>
      </w:r>
    </w:p>
    <w:p w14:paraId="751358D5" w14:textId="77777777" w:rsidR="000D0275" w:rsidRPr="000F0556" w:rsidRDefault="000D0275" w:rsidP="000D0275">
      <w:pPr>
        <w:rPr>
          <w:szCs w:val="20"/>
        </w:rPr>
      </w:pPr>
      <w:r w:rsidRPr="000F0556">
        <w:rPr>
          <w:szCs w:val="20"/>
        </w:rPr>
        <w:t xml:space="preserve">There are several important mechanisms that schools should put in place to support students with disability, to ensure their individual learning needs are met, and they are able to engage in learning on the same basis as their peers. These resources should be utilised throughout a student’s time at the school, including during the admission and enrolment process, where required and possible. </w:t>
      </w:r>
    </w:p>
    <w:p w14:paraId="0243D87F" w14:textId="77777777" w:rsidR="000D0275" w:rsidRPr="000F0556" w:rsidRDefault="000D0275" w:rsidP="000D0275">
      <w:pPr>
        <w:rPr>
          <w:szCs w:val="20"/>
        </w:rPr>
      </w:pPr>
      <w:r w:rsidRPr="000F0556">
        <w:rPr>
          <w:szCs w:val="20"/>
        </w:rPr>
        <w:t>Examples of these include:</w:t>
      </w:r>
    </w:p>
    <w:p w14:paraId="7FD53003" w14:textId="77777777" w:rsidR="000D0275" w:rsidRPr="000F0556" w:rsidRDefault="000D0275" w:rsidP="000D0275">
      <w:pPr>
        <w:pStyle w:val="ListParagraph"/>
        <w:numPr>
          <w:ilvl w:val="0"/>
          <w:numId w:val="16"/>
        </w:numPr>
        <w:rPr>
          <w:szCs w:val="20"/>
        </w:rPr>
      </w:pPr>
      <w:r w:rsidRPr="000F0556">
        <w:rPr>
          <w:b/>
          <w:bCs/>
          <w:szCs w:val="20"/>
        </w:rPr>
        <w:t>Student Support Group</w:t>
      </w:r>
      <w:r w:rsidRPr="000F0556">
        <w:rPr>
          <w:szCs w:val="20"/>
        </w:rPr>
        <w:t xml:space="preserve"> – typically includes the student with disability, their guardian and associates, teacher, teacher’s aide, service providers (where appropriate), and school leadership representative. This group may meet regularly to discuss the needs and goals of the student as they progress through their education.</w:t>
      </w:r>
    </w:p>
    <w:p w14:paraId="309FE5EB" w14:textId="77777777" w:rsidR="000D0275" w:rsidRPr="000F0556" w:rsidRDefault="000D0275" w:rsidP="000D0275">
      <w:pPr>
        <w:pStyle w:val="ListParagraph"/>
        <w:numPr>
          <w:ilvl w:val="0"/>
          <w:numId w:val="16"/>
        </w:numPr>
        <w:rPr>
          <w:szCs w:val="20"/>
        </w:rPr>
      </w:pPr>
      <w:r w:rsidRPr="000F0556">
        <w:rPr>
          <w:b/>
          <w:bCs/>
          <w:szCs w:val="20"/>
        </w:rPr>
        <w:t>Individual Education Plan</w:t>
      </w:r>
      <w:r w:rsidRPr="000F0556">
        <w:rPr>
          <w:szCs w:val="20"/>
        </w:rPr>
        <w:t xml:space="preserve"> </w:t>
      </w:r>
      <w:r w:rsidRPr="000F0556">
        <w:rPr>
          <w:b/>
          <w:bCs/>
          <w:szCs w:val="20"/>
        </w:rPr>
        <w:t xml:space="preserve">(IEP)/Personalised Learning Plan (PLP)/Reasonable Adjustment Plan </w:t>
      </w:r>
      <w:r w:rsidRPr="000F0556">
        <w:rPr>
          <w:szCs w:val="20"/>
        </w:rPr>
        <w:t>- describes personalised learning and support strategies including adjustments that are put in place for students with additional needs.</w:t>
      </w:r>
    </w:p>
    <w:p w14:paraId="01443879" w14:textId="77777777" w:rsidR="000D0275" w:rsidRPr="000F0556" w:rsidRDefault="000D0275" w:rsidP="000D0275">
      <w:pPr>
        <w:pStyle w:val="ListParagraph"/>
        <w:numPr>
          <w:ilvl w:val="0"/>
          <w:numId w:val="16"/>
        </w:numPr>
        <w:rPr>
          <w:szCs w:val="20"/>
        </w:rPr>
      </w:pPr>
      <w:r w:rsidRPr="000F0556">
        <w:rPr>
          <w:b/>
          <w:bCs/>
          <w:szCs w:val="20"/>
        </w:rPr>
        <w:t xml:space="preserve">Response to Intervention (RTI) </w:t>
      </w:r>
      <w:r w:rsidRPr="000F0556">
        <w:rPr>
          <w:szCs w:val="20"/>
        </w:rPr>
        <w:t xml:space="preserve">- a schoolwide framework used in many contexts to facilitate the monitoring and reviewing process for students with persistent learning difficulties and disabilities. The RTI process focuses on the relationship between teaching methods, </w:t>
      </w:r>
      <w:proofErr w:type="gramStart"/>
      <w:r w:rsidRPr="000F0556">
        <w:rPr>
          <w:szCs w:val="20"/>
        </w:rPr>
        <w:t>effectiveness</w:t>
      </w:r>
      <w:proofErr w:type="gramEnd"/>
      <w:r w:rsidRPr="000F0556">
        <w:rPr>
          <w:szCs w:val="20"/>
        </w:rPr>
        <w:t xml:space="preserve"> and student outcomes.</w:t>
      </w:r>
    </w:p>
    <w:p w14:paraId="3137341A" w14:textId="77777777" w:rsidR="000D0275" w:rsidRPr="000F0556" w:rsidRDefault="000D0275" w:rsidP="000D0275">
      <w:pPr>
        <w:pStyle w:val="ListParagraph"/>
        <w:numPr>
          <w:ilvl w:val="0"/>
          <w:numId w:val="16"/>
        </w:numPr>
        <w:rPr>
          <w:szCs w:val="20"/>
        </w:rPr>
      </w:pPr>
      <w:r w:rsidRPr="000F0556">
        <w:rPr>
          <w:b/>
          <w:bCs/>
          <w:szCs w:val="20"/>
        </w:rPr>
        <w:t xml:space="preserve">Assessment tools </w:t>
      </w:r>
      <w:r w:rsidRPr="000F0556">
        <w:rPr>
          <w:szCs w:val="20"/>
        </w:rPr>
        <w:t xml:space="preserve">– there are many high-quality assessment tools available to help teachers assess and identify the needs of their students. These are often available online on a jurisdiction-basis and can likely be found at relevant jurisdiction websites. </w:t>
      </w:r>
    </w:p>
    <w:p w14:paraId="13A2F296" w14:textId="2DD6A17D" w:rsidR="000D0275" w:rsidRDefault="000D0275" w:rsidP="000D0275">
      <w:pPr>
        <w:rPr>
          <w:rStyle w:val="Hyperlink"/>
          <w:color w:val="54585A" w:themeColor="text1"/>
          <w:szCs w:val="20"/>
          <w:u w:val="none"/>
        </w:rPr>
      </w:pPr>
      <w:r w:rsidRPr="000F0556">
        <w:rPr>
          <w:szCs w:val="20"/>
        </w:rPr>
        <w:t xml:space="preserve">More examples of support, resources </w:t>
      </w:r>
      <w:r w:rsidRPr="000F0556">
        <w:rPr>
          <w:color w:val="54585A" w:themeColor="text1"/>
          <w:szCs w:val="20"/>
        </w:rPr>
        <w:t xml:space="preserve">and tools can be found at </w:t>
      </w:r>
      <w:hyperlink r:id="rId22" w:history="1">
        <w:r w:rsidRPr="000F0556">
          <w:rPr>
            <w:rStyle w:val="Hyperlink"/>
            <w:i/>
            <w:iCs/>
            <w:szCs w:val="20"/>
          </w:rPr>
          <w:t>‘Inclusive Education: Teaching Students with Disability’</w:t>
        </w:r>
      </w:hyperlink>
      <w:r w:rsidRPr="000F0556">
        <w:rPr>
          <w:rStyle w:val="Hyperlink"/>
          <w:color w:val="54585A" w:themeColor="text1"/>
          <w:szCs w:val="20"/>
          <w:u w:val="none"/>
        </w:rPr>
        <w:t xml:space="preserve"> (AITSL, 2020)</w:t>
      </w:r>
    </w:p>
    <w:tbl>
      <w:tblPr>
        <w:tblStyle w:val="TableGrid"/>
        <w:tblW w:w="0" w:type="auto"/>
        <w:tblBorders>
          <w:top w:val="single" w:sz="4" w:space="0" w:color="DDE9EA" w:themeColor="accent6" w:themeTint="33"/>
          <w:left w:val="single" w:sz="4" w:space="0" w:color="DDE9EA" w:themeColor="accent6" w:themeTint="33"/>
          <w:bottom w:val="single" w:sz="4" w:space="0" w:color="DDE9EA" w:themeColor="accent6" w:themeTint="33"/>
          <w:right w:val="single" w:sz="4" w:space="0" w:color="DDE9EA" w:themeColor="accent6" w:themeTint="33"/>
          <w:insideH w:val="single" w:sz="4" w:space="0" w:color="DDE9EA" w:themeColor="accent6" w:themeTint="33"/>
          <w:insideV w:val="single" w:sz="4" w:space="0" w:color="DDE9EA" w:themeColor="accent6" w:themeTint="33"/>
        </w:tblBorders>
        <w:shd w:val="clear" w:color="auto" w:fill="E9EFEF" w:themeFill="accent5" w:themeFillTint="33"/>
        <w:tblCellMar>
          <w:top w:w="113" w:type="dxa"/>
          <w:bottom w:w="113" w:type="dxa"/>
        </w:tblCellMar>
        <w:tblLook w:val="04A0" w:firstRow="1" w:lastRow="0" w:firstColumn="1" w:lastColumn="0" w:noHBand="0" w:noVBand="1"/>
      </w:tblPr>
      <w:tblGrid>
        <w:gridCol w:w="9288"/>
      </w:tblGrid>
      <w:tr w:rsidR="00C567F3" w14:paraId="11024D49" w14:textId="77777777" w:rsidTr="00C567F3">
        <w:tc>
          <w:tcPr>
            <w:tcW w:w="9288" w:type="dxa"/>
            <w:shd w:val="clear" w:color="auto" w:fill="E9EFEF" w:themeFill="accent5" w:themeFillTint="33"/>
          </w:tcPr>
          <w:p w14:paraId="14741C9F" w14:textId="77777777" w:rsidR="00C567F3" w:rsidRPr="000F0556" w:rsidRDefault="00C567F3" w:rsidP="00C567F3">
            <w:pPr>
              <w:pStyle w:val="Heading3"/>
            </w:pPr>
            <w:r w:rsidRPr="000F0556">
              <w:t>Scenario: Imputing Disability</w:t>
            </w:r>
          </w:p>
          <w:p w14:paraId="457AB470" w14:textId="77777777" w:rsidR="00C567F3" w:rsidRPr="000F0556" w:rsidRDefault="00C567F3" w:rsidP="00C567F3">
            <w:pPr>
              <w:rPr>
                <w:szCs w:val="20"/>
              </w:rPr>
            </w:pPr>
            <w:r w:rsidRPr="000F0556">
              <w:rPr>
                <w:szCs w:val="20"/>
              </w:rPr>
              <w:t xml:space="preserve">Identifying and understanding the needs of each individual student is integral to fostering a safe, valuable learning experience – regardless of abilities. As an educational provider, being able to understand the unique needs of students who may otherwise struggle without support is vital to giving those students equal opportunity to receive a quality education. </w:t>
            </w:r>
          </w:p>
          <w:p w14:paraId="7595DB13" w14:textId="59A66709" w:rsidR="00C567F3" w:rsidRPr="00C567F3" w:rsidRDefault="00C567F3" w:rsidP="000D0275">
            <w:pPr>
              <w:rPr>
                <w:rStyle w:val="Hyperlink"/>
                <w:color w:val="auto"/>
                <w:szCs w:val="20"/>
                <w:u w:val="none"/>
              </w:rPr>
            </w:pPr>
            <w:r w:rsidRPr="000F0556">
              <w:rPr>
                <w:szCs w:val="20"/>
              </w:rPr>
              <w:t xml:space="preserve">In some instances, a ‘school team may impute disability when they believe, based on reasonable </w:t>
            </w:r>
            <w:proofErr w:type="gramStart"/>
            <w:r w:rsidRPr="000F0556">
              <w:rPr>
                <w:szCs w:val="20"/>
              </w:rPr>
              <w:t>grounds</w:t>
            </w:r>
            <w:proofErr w:type="gramEnd"/>
            <w:r w:rsidRPr="000F0556">
              <w:rPr>
                <w:szCs w:val="20"/>
              </w:rPr>
              <w:t xml:space="preserve"> and supported by documented evidence, that undiagnosed disability is having a functional impact on the student’s capacity to access and participate in education on the same basis as their peers. School teams may impute disability based on the DDA definitions, and, for the purposes of the NCCD, describe the disability in terms of the four broad categories: physical, cognitive, </w:t>
            </w:r>
            <w:proofErr w:type="gramStart"/>
            <w:r w:rsidRPr="000F0556">
              <w:rPr>
                <w:szCs w:val="20"/>
              </w:rPr>
              <w:t>sensory</w:t>
            </w:r>
            <w:proofErr w:type="gramEnd"/>
            <w:r w:rsidRPr="000F0556">
              <w:rPr>
                <w:szCs w:val="20"/>
              </w:rPr>
              <w:t xml:space="preserve"> or social/emotional’. (NCCD, Imputing disability for the NCCD, 2021) For more information and guidance to schools on imputing disability, refer to the NCCD website.</w:t>
            </w:r>
          </w:p>
        </w:tc>
      </w:tr>
    </w:tbl>
    <w:p w14:paraId="66CFF345" w14:textId="77777777" w:rsidR="00C567F3" w:rsidRDefault="00C567F3" w:rsidP="000D0275">
      <w:pPr>
        <w:rPr>
          <w:rStyle w:val="Hyperlink"/>
          <w:color w:val="54585A" w:themeColor="text1"/>
          <w:szCs w:val="20"/>
          <w:u w:val="none"/>
        </w:rPr>
      </w:pPr>
    </w:p>
    <w:p w14:paraId="22AA7AF3" w14:textId="1B675D53" w:rsidR="0084142E" w:rsidRPr="000F0556" w:rsidRDefault="0084142E">
      <w:r w:rsidRPr="000F0556">
        <w:br w:type="page"/>
      </w:r>
    </w:p>
    <w:p w14:paraId="2A8B007E" w14:textId="6DFA0291" w:rsidR="0090265A" w:rsidRPr="000F0556" w:rsidRDefault="000D0275" w:rsidP="000D0275">
      <w:pPr>
        <w:pStyle w:val="Heading2"/>
        <w:rPr>
          <w:rFonts w:eastAsia="Calibri"/>
        </w:rPr>
      </w:pPr>
      <w:bookmarkStart w:id="10" w:name="_Toc137458396"/>
      <w:r>
        <w:rPr>
          <w:rFonts w:eastAsia="Calibri"/>
        </w:rPr>
        <w:lastRenderedPageBreak/>
        <w:t xml:space="preserve">3. </w:t>
      </w:r>
      <w:r w:rsidR="0090265A" w:rsidRPr="000F0556">
        <w:rPr>
          <w:rFonts w:eastAsia="Calibri"/>
        </w:rPr>
        <w:t xml:space="preserve">Key consideration of the unique </w:t>
      </w:r>
      <w:r w:rsidR="006862BF" w:rsidRPr="000F0556">
        <w:rPr>
          <w:rFonts w:eastAsia="Calibri"/>
        </w:rPr>
        <w:t xml:space="preserve">experiences </w:t>
      </w:r>
      <w:r w:rsidR="0090265A" w:rsidRPr="000F0556">
        <w:rPr>
          <w:rFonts w:eastAsia="Calibri"/>
        </w:rPr>
        <w:t>associated with being culturally or linguistically diverse, and of Aboriginal or Torres Strait Island backgrounds</w:t>
      </w:r>
      <w:bookmarkEnd w:id="10"/>
    </w:p>
    <w:p w14:paraId="6875474F" w14:textId="77777777" w:rsidR="0084142E" w:rsidRPr="000F0556" w:rsidRDefault="0090265A" w:rsidP="00381514">
      <w:r w:rsidRPr="000F0556">
        <w:t>School leaders must always consider the unique</w:t>
      </w:r>
      <w:r w:rsidR="00FE4133" w:rsidRPr="000F0556">
        <w:t xml:space="preserve"> experiences </w:t>
      </w:r>
      <w:r w:rsidRPr="000F0556">
        <w:t xml:space="preserve">associated </w:t>
      </w:r>
      <w:r w:rsidR="00FE4133" w:rsidRPr="000F0556">
        <w:t>with coming</w:t>
      </w:r>
      <w:r w:rsidR="004853D6" w:rsidRPr="000F0556">
        <w:t xml:space="preserve"> </w:t>
      </w:r>
      <w:r w:rsidR="003E6EB1" w:rsidRPr="000F0556">
        <w:t>from a</w:t>
      </w:r>
      <w:r w:rsidRPr="000F0556">
        <w:t xml:space="preserve"> culturally or linguistically diverse</w:t>
      </w:r>
      <w:r w:rsidR="003E6EB1" w:rsidRPr="000F0556">
        <w:t xml:space="preserve"> </w:t>
      </w:r>
      <w:r w:rsidR="00127084" w:rsidRPr="000F0556">
        <w:t>background or</w:t>
      </w:r>
      <w:r w:rsidRPr="000F0556">
        <w:t xml:space="preserve"> </w:t>
      </w:r>
      <w:r w:rsidR="00493858" w:rsidRPr="000F0556">
        <w:t xml:space="preserve">being </w:t>
      </w:r>
      <w:r w:rsidRPr="000F0556">
        <w:t xml:space="preserve">of Aboriginal </w:t>
      </w:r>
      <w:r w:rsidR="008D47C4" w:rsidRPr="000F0556">
        <w:t xml:space="preserve">and </w:t>
      </w:r>
      <w:r w:rsidRPr="000F0556">
        <w:t>Torres Strait Island</w:t>
      </w:r>
      <w:r w:rsidR="003E6EB1" w:rsidRPr="000F0556">
        <w:t>er descent</w:t>
      </w:r>
      <w:r w:rsidR="00A8777E" w:rsidRPr="000F0556">
        <w:t>.</w:t>
      </w:r>
      <w:r w:rsidR="006C0F64" w:rsidRPr="000F0556">
        <w:t xml:space="preserve"> </w:t>
      </w:r>
    </w:p>
    <w:p w14:paraId="6690E302" w14:textId="77777777" w:rsidR="0084142E" w:rsidRPr="000F0556" w:rsidRDefault="006C0F64" w:rsidP="00381514">
      <w:r w:rsidRPr="000F0556">
        <w:t xml:space="preserve">There can be different understandings and responses to </w:t>
      </w:r>
      <w:r w:rsidR="00127084" w:rsidRPr="000F0556">
        <w:t xml:space="preserve">disability </w:t>
      </w:r>
      <w:r w:rsidRPr="000F0556">
        <w:t xml:space="preserve">within varying cultural contexts and therefore </w:t>
      </w:r>
      <w:r w:rsidR="00ED42D4" w:rsidRPr="000F0556">
        <w:t xml:space="preserve">students and </w:t>
      </w:r>
      <w:r w:rsidRPr="000F0556">
        <w:t xml:space="preserve">families may require additional </w:t>
      </w:r>
      <w:r w:rsidR="003473AD" w:rsidRPr="000F0556">
        <w:t xml:space="preserve">or tailored </w:t>
      </w:r>
      <w:r w:rsidRPr="000F0556">
        <w:t>supports</w:t>
      </w:r>
      <w:r w:rsidR="003473AD" w:rsidRPr="000F0556">
        <w:t xml:space="preserve">, </w:t>
      </w:r>
      <w:proofErr w:type="gramStart"/>
      <w:r w:rsidRPr="000F0556">
        <w:t>resources</w:t>
      </w:r>
      <w:proofErr w:type="gramEnd"/>
      <w:r w:rsidR="004853D6" w:rsidRPr="000F0556">
        <w:t xml:space="preserve"> and flexible</w:t>
      </w:r>
      <w:r w:rsidR="0084142E" w:rsidRPr="000F0556">
        <w:t xml:space="preserve"> </w:t>
      </w:r>
      <w:r w:rsidR="004853D6" w:rsidRPr="000F0556">
        <w:t>communication methods</w:t>
      </w:r>
      <w:r w:rsidRPr="000F0556">
        <w:t>.</w:t>
      </w:r>
      <w:r w:rsidR="00A8777E" w:rsidRPr="000F0556">
        <w:t xml:space="preserve"> </w:t>
      </w:r>
      <w:r w:rsidR="00043296" w:rsidRPr="000F0556">
        <w:t>Importantly</w:t>
      </w:r>
      <w:r w:rsidR="009A604F" w:rsidRPr="000F0556">
        <w:t xml:space="preserve">, </w:t>
      </w:r>
      <w:r w:rsidR="00A305FA" w:rsidRPr="000F0556">
        <w:t xml:space="preserve">school leaders need to ensure that </w:t>
      </w:r>
      <w:r w:rsidR="009A604F" w:rsidRPr="000F0556">
        <w:t xml:space="preserve">culturally </w:t>
      </w:r>
      <w:r w:rsidR="003473AD" w:rsidRPr="000F0556">
        <w:t>diverse,</w:t>
      </w:r>
      <w:r w:rsidR="004F2AE9" w:rsidRPr="000F0556">
        <w:t xml:space="preserve"> </w:t>
      </w:r>
      <w:r w:rsidRPr="000F0556">
        <w:t>Aboriginal</w:t>
      </w:r>
      <w:r w:rsidR="004F2AE9" w:rsidRPr="000F0556">
        <w:t xml:space="preserve"> </w:t>
      </w:r>
      <w:r w:rsidR="008D47C4" w:rsidRPr="000F0556">
        <w:t>and</w:t>
      </w:r>
      <w:r w:rsidR="00127084" w:rsidRPr="000F0556">
        <w:t xml:space="preserve"> </w:t>
      </w:r>
      <w:r w:rsidRPr="000F0556">
        <w:t>Torres Strait Islander</w:t>
      </w:r>
      <w:r w:rsidR="009A604F" w:rsidRPr="000F0556">
        <w:t xml:space="preserve"> students</w:t>
      </w:r>
      <w:r w:rsidR="004F2AE9" w:rsidRPr="000F0556">
        <w:t xml:space="preserve"> with </w:t>
      </w:r>
      <w:r w:rsidR="0009012E" w:rsidRPr="000F0556">
        <w:t>disability a</w:t>
      </w:r>
      <w:r w:rsidR="00A305FA" w:rsidRPr="000F0556">
        <w:t xml:space="preserve">re </w:t>
      </w:r>
      <w:r w:rsidR="00E34F86" w:rsidRPr="000F0556">
        <w:t>not bullied or discriminated against</w:t>
      </w:r>
      <w:r w:rsidR="004F2AE9" w:rsidRPr="000F0556">
        <w:t xml:space="preserve"> </w:t>
      </w:r>
      <w:r w:rsidR="00557E9B" w:rsidRPr="000F0556">
        <w:t>based on</w:t>
      </w:r>
      <w:r w:rsidR="00F4395C" w:rsidRPr="000F0556">
        <w:t xml:space="preserve"> their </w:t>
      </w:r>
      <w:r w:rsidR="00127084" w:rsidRPr="000F0556">
        <w:t>disability</w:t>
      </w:r>
      <w:r w:rsidR="00557E9B" w:rsidRPr="000F0556">
        <w:t xml:space="preserve">, cultural </w:t>
      </w:r>
      <w:proofErr w:type="gramStart"/>
      <w:r w:rsidR="00557E9B" w:rsidRPr="000F0556">
        <w:t>differences</w:t>
      </w:r>
      <w:proofErr w:type="gramEnd"/>
      <w:r w:rsidR="00557E9B" w:rsidRPr="000F0556">
        <w:t xml:space="preserve"> and </w:t>
      </w:r>
      <w:r w:rsidR="00D713AA" w:rsidRPr="000F0556">
        <w:t>indigeneity</w:t>
      </w:r>
      <w:r w:rsidR="00557E9B" w:rsidRPr="000F0556">
        <w:t xml:space="preserve">. </w:t>
      </w:r>
    </w:p>
    <w:p w14:paraId="2D1FF982" w14:textId="5F61B1CB" w:rsidR="00A16A8C" w:rsidRPr="000F0556" w:rsidRDefault="00EA25CE" w:rsidP="00381514">
      <w:r w:rsidRPr="000F0556">
        <w:t xml:space="preserve">Leaders are critical to fostering a whole-school and community culture that understands these unique challenges and </w:t>
      </w:r>
      <w:r w:rsidR="006D062C" w:rsidRPr="000F0556">
        <w:t xml:space="preserve">endeavours to provide a welcoming, respectful, </w:t>
      </w:r>
      <w:proofErr w:type="gramStart"/>
      <w:r w:rsidR="00F74EF4" w:rsidRPr="000F0556">
        <w:t>safe</w:t>
      </w:r>
      <w:proofErr w:type="gramEnd"/>
      <w:r w:rsidR="00F74EF4" w:rsidRPr="000F0556">
        <w:t xml:space="preserve"> </w:t>
      </w:r>
      <w:r w:rsidR="006D062C" w:rsidRPr="000F0556">
        <w:t>and inclusive school environment</w:t>
      </w:r>
      <w:r w:rsidR="00127084" w:rsidRPr="000F0556">
        <w:t>.</w:t>
      </w:r>
      <w:r w:rsidR="006D062C" w:rsidRPr="000F0556">
        <w:t xml:space="preserve"> </w:t>
      </w:r>
    </w:p>
    <w:tbl>
      <w:tblPr>
        <w:tblStyle w:val="TableGrid"/>
        <w:tblW w:w="5000" w:type="pct"/>
        <w:tblBorders>
          <w:top w:val="single" w:sz="4" w:space="0" w:color="BBD3D5" w:themeColor="accent6" w:themeTint="66"/>
          <w:left w:val="single" w:sz="4" w:space="0" w:color="BBD3D5" w:themeColor="accent6" w:themeTint="66"/>
          <w:bottom w:val="single" w:sz="4" w:space="0" w:color="BBD3D5" w:themeColor="accent6" w:themeTint="66"/>
          <w:right w:val="single" w:sz="4" w:space="0" w:color="BBD3D5" w:themeColor="accent6" w:themeTint="66"/>
          <w:insideH w:val="single" w:sz="4" w:space="0" w:color="BBD3D5" w:themeColor="accent6" w:themeTint="66"/>
          <w:insideV w:val="single" w:sz="4" w:space="0" w:color="BBD3D5" w:themeColor="accent6" w:themeTint="66"/>
        </w:tblBorders>
        <w:tblLook w:val="04A0" w:firstRow="1" w:lastRow="0" w:firstColumn="1" w:lastColumn="0" w:noHBand="0" w:noVBand="1"/>
      </w:tblPr>
      <w:tblGrid>
        <w:gridCol w:w="4644"/>
        <w:gridCol w:w="4644"/>
      </w:tblGrid>
      <w:tr w:rsidR="00B929F9" w:rsidRPr="000F0556" w14:paraId="10AD94CD" w14:textId="77777777" w:rsidTr="007D15DB">
        <w:trPr>
          <w:trHeight w:val="239"/>
        </w:trPr>
        <w:tc>
          <w:tcPr>
            <w:tcW w:w="5000" w:type="pct"/>
            <w:gridSpan w:val="2"/>
            <w:shd w:val="clear" w:color="auto" w:fill="E9EFEF" w:themeFill="accent5" w:themeFillTint="33"/>
          </w:tcPr>
          <w:p w14:paraId="4CAFD5E5" w14:textId="20C16CFD" w:rsidR="00B929F9" w:rsidRPr="007D15DB" w:rsidRDefault="00B929F9" w:rsidP="00483A42">
            <w:pPr>
              <w:jc w:val="center"/>
              <w:rPr>
                <w:b/>
                <w:bCs/>
                <w:sz w:val="22"/>
              </w:rPr>
            </w:pPr>
            <w:r w:rsidRPr="007D15DB">
              <w:rPr>
                <w:b/>
                <w:bCs/>
                <w:sz w:val="22"/>
              </w:rPr>
              <w:t xml:space="preserve">Consider the following questions related to this </w:t>
            </w:r>
            <w:r w:rsidR="00576AE3" w:rsidRPr="007D15DB">
              <w:rPr>
                <w:b/>
                <w:bCs/>
                <w:sz w:val="22"/>
              </w:rPr>
              <w:t>G</w:t>
            </w:r>
            <w:r w:rsidRPr="007D15DB">
              <w:rPr>
                <w:b/>
                <w:bCs/>
                <w:sz w:val="22"/>
              </w:rPr>
              <w:t xml:space="preserve">uiding </w:t>
            </w:r>
            <w:r w:rsidR="00576AE3" w:rsidRPr="007D15DB">
              <w:rPr>
                <w:b/>
                <w:bCs/>
                <w:sz w:val="22"/>
              </w:rPr>
              <w:t>Value</w:t>
            </w:r>
          </w:p>
        </w:tc>
      </w:tr>
      <w:tr w:rsidR="00B929F9" w:rsidRPr="000F0556" w14:paraId="0B6FDFA2" w14:textId="77777777" w:rsidTr="007D15DB">
        <w:trPr>
          <w:trHeight w:val="244"/>
        </w:trPr>
        <w:tc>
          <w:tcPr>
            <w:tcW w:w="2500" w:type="pct"/>
            <w:shd w:val="clear" w:color="auto" w:fill="E9EFEF" w:themeFill="accent5" w:themeFillTint="33"/>
          </w:tcPr>
          <w:p w14:paraId="6E323172" w14:textId="543F54CF" w:rsidR="00B929F9" w:rsidRPr="007D15DB" w:rsidRDefault="00B929F9" w:rsidP="00483A42">
            <w:pPr>
              <w:jc w:val="center"/>
              <w:rPr>
                <w:b/>
                <w:bCs/>
              </w:rPr>
            </w:pPr>
            <w:r w:rsidRPr="007D15DB">
              <w:rPr>
                <w:b/>
                <w:bCs/>
              </w:rPr>
              <w:t>Reflecting on current state</w:t>
            </w:r>
          </w:p>
        </w:tc>
        <w:tc>
          <w:tcPr>
            <w:tcW w:w="2500" w:type="pct"/>
            <w:shd w:val="clear" w:color="auto" w:fill="E9EFEF" w:themeFill="accent5" w:themeFillTint="33"/>
          </w:tcPr>
          <w:p w14:paraId="169FCC5E" w14:textId="1CA56524" w:rsidR="00B929F9" w:rsidRPr="007D15DB" w:rsidRDefault="00B929F9" w:rsidP="00483A42">
            <w:pPr>
              <w:jc w:val="center"/>
              <w:rPr>
                <w:b/>
                <w:bCs/>
              </w:rPr>
            </w:pPr>
            <w:r w:rsidRPr="007D15DB">
              <w:rPr>
                <w:b/>
                <w:bCs/>
              </w:rPr>
              <w:t>Thinking about future state</w:t>
            </w:r>
          </w:p>
        </w:tc>
      </w:tr>
      <w:tr w:rsidR="00B929F9" w:rsidRPr="000F0556" w14:paraId="35C8A781" w14:textId="77777777" w:rsidTr="007D15DB">
        <w:trPr>
          <w:trHeight w:val="1278"/>
        </w:trPr>
        <w:tc>
          <w:tcPr>
            <w:tcW w:w="2500" w:type="pct"/>
          </w:tcPr>
          <w:p w14:paraId="5B855160" w14:textId="77777777" w:rsidR="00B929F9" w:rsidRPr="000F0556" w:rsidRDefault="007B7085" w:rsidP="000F0556">
            <w:pPr>
              <w:pStyle w:val="ListParagraph"/>
              <w:numPr>
                <w:ilvl w:val="0"/>
                <w:numId w:val="22"/>
              </w:numPr>
            </w:pPr>
            <w:r w:rsidRPr="000F0556">
              <w:t>What professional learning do we offer to all staff to build intercultural development in addition to disability understanding?</w:t>
            </w:r>
          </w:p>
          <w:p w14:paraId="248FC3F1" w14:textId="2C20E578" w:rsidR="007B7085" w:rsidRPr="000F0556" w:rsidRDefault="007B7085" w:rsidP="000F0556">
            <w:pPr>
              <w:pStyle w:val="ListParagraph"/>
              <w:numPr>
                <w:ilvl w:val="0"/>
                <w:numId w:val="22"/>
              </w:numPr>
            </w:pPr>
            <w:r w:rsidRPr="000F0556">
              <w:t>What are our</w:t>
            </w:r>
            <w:r w:rsidR="007715D5" w:rsidRPr="000F0556">
              <w:t xml:space="preserve"> leadership and staff </w:t>
            </w:r>
            <w:r w:rsidRPr="000F0556">
              <w:t xml:space="preserve">doing to self-reflect and address bias towards culturally diverse and </w:t>
            </w:r>
            <w:r w:rsidR="00127084" w:rsidRPr="000F0556">
              <w:t>Aboriginal</w:t>
            </w:r>
            <w:r w:rsidR="008D47C4" w:rsidRPr="000F0556">
              <w:t xml:space="preserve"> and Torres Strait Islander</w:t>
            </w:r>
            <w:r w:rsidR="00127084" w:rsidRPr="000F0556">
              <w:t xml:space="preserve"> </w:t>
            </w:r>
            <w:r w:rsidRPr="000F0556">
              <w:t xml:space="preserve">students with disability? </w:t>
            </w:r>
          </w:p>
          <w:p w14:paraId="6C35DE60" w14:textId="0F8C4E70" w:rsidR="007B7085" w:rsidRPr="000F0556" w:rsidRDefault="007715D5" w:rsidP="000F0556">
            <w:pPr>
              <w:pStyle w:val="ListParagraph"/>
              <w:numPr>
                <w:ilvl w:val="0"/>
                <w:numId w:val="22"/>
              </w:numPr>
            </w:pPr>
            <w:r w:rsidRPr="000F0556">
              <w:t xml:space="preserve">Do culturally diverse students with disability currently feel valued and included in our school? </w:t>
            </w:r>
          </w:p>
          <w:p w14:paraId="69A0F0CC" w14:textId="4C801A09" w:rsidR="003A30EA" w:rsidRPr="000F0556" w:rsidRDefault="003A30EA" w:rsidP="000F0556">
            <w:pPr>
              <w:pStyle w:val="ListParagraph"/>
              <w:numPr>
                <w:ilvl w:val="0"/>
                <w:numId w:val="22"/>
              </w:numPr>
            </w:pPr>
            <w:r w:rsidRPr="000F0556">
              <w:t xml:space="preserve">What are our leadership team and teaching staff doing now to openly communicate with students’ </w:t>
            </w:r>
            <w:r w:rsidR="00E14C27" w:rsidRPr="000F0556">
              <w:t>guardian</w:t>
            </w:r>
            <w:r w:rsidR="008D47C4" w:rsidRPr="000F0556">
              <w:t>/</w:t>
            </w:r>
            <w:r w:rsidR="00E14C27" w:rsidRPr="000F0556">
              <w:t>s</w:t>
            </w:r>
            <w:r w:rsidRPr="000F0556">
              <w:t xml:space="preserve">, associates and/or community members from diverse backgrounds, </w:t>
            </w:r>
            <w:proofErr w:type="gramStart"/>
            <w:r w:rsidRPr="000F0556">
              <w:t>in order to</w:t>
            </w:r>
            <w:proofErr w:type="gramEnd"/>
            <w:r w:rsidRPr="000F0556">
              <w:t xml:space="preserve"> hear their opinions, suggestions and recommendations for reasonable adjustments? </w:t>
            </w:r>
          </w:p>
          <w:p w14:paraId="1D2944A1" w14:textId="6B616F76" w:rsidR="003A30EA" w:rsidRPr="000F0556" w:rsidRDefault="003A30EA" w:rsidP="000F0556">
            <w:pPr>
              <w:pStyle w:val="ListParagraph"/>
              <w:numPr>
                <w:ilvl w:val="0"/>
                <w:numId w:val="22"/>
              </w:numPr>
            </w:pPr>
            <w:r w:rsidRPr="000F0556">
              <w:t xml:space="preserve">What additional supports are available or needed (such as a translator) to consult with culturally diverse students and their </w:t>
            </w:r>
            <w:r w:rsidR="00E14C27" w:rsidRPr="000F0556">
              <w:t>guardian</w:t>
            </w:r>
            <w:r w:rsidR="008D47C4" w:rsidRPr="000F0556">
              <w:t>/</w:t>
            </w:r>
            <w:r w:rsidR="00E14C27" w:rsidRPr="000F0556">
              <w:t>s</w:t>
            </w:r>
            <w:r w:rsidRPr="000F0556">
              <w:t xml:space="preserve"> or associates when planning reasonable adjustments? </w:t>
            </w:r>
          </w:p>
          <w:p w14:paraId="5DE30724" w14:textId="13FE02E6" w:rsidR="003A30EA" w:rsidRPr="000F0556" w:rsidRDefault="00120DC7" w:rsidP="000F0556">
            <w:pPr>
              <w:pStyle w:val="ListParagraph"/>
              <w:numPr>
                <w:ilvl w:val="0"/>
                <w:numId w:val="22"/>
              </w:numPr>
            </w:pPr>
            <w:r w:rsidRPr="000F0556">
              <w:t xml:space="preserve">How are we currently working to ensure culturally diverse or </w:t>
            </w:r>
            <w:r w:rsidR="00493858" w:rsidRPr="000F0556">
              <w:t>Aboriginal and Torres Strait Islander</w:t>
            </w:r>
            <w:r w:rsidRPr="000F0556">
              <w:t xml:space="preserve"> students with disability are not falling through the educational gaps? </w:t>
            </w:r>
          </w:p>
        </w:tc>
        <w:tc>
          <w:tcPr>
            <w:tcW w:w="2500" w:type="pct"/>
          </w:tcPr>
          <w:p w14:paraId="2D952061" w14:textId="77777777" w:rsidR="00B929F9" w:rsidRPr="000F0556" w:rsidRDefault="007B7085" w:rsidP="000F0556">
            <w:pPr>
              <w:pStyle w:val="ListParagraph"/>
              <w:numPr>
                <w:ilvl w:val="0"/>
                <w:numId w:val="22"/>
              </w:numPr>
            </w:pPr>
            <w:r w:rsidRPr="000F0556">
              <w:t>How can teaching staff be supported to offer flexible classroom teaching and learning that considers students’ abilities, and diverse cultural, linguistic backgrounds?</w:t>
            </w:r>
          </w:p>
          <w:p w14:paraId="4D07EDDF" w14:textId="5EE33C70" w:rsidR="007715D5" w:rsidRPr="000F0556" w:rsidRDefault="007715D5" w:rsidP="000F0556">
            <w:pPr>
              <w:pStyle w:val="ListParagraph"/>
              <w:numPr>
                <w:ilvl w:val="0"/>
                <w:numId w:val="22"/>
              </w:numPr>
            </w:pPr>
            <w:r w:rsidRPr="000F0556">
              <w:t xml:space="preserve">How can our leadership </w:t>
            </w:r>
            <w:r w:rsidR="00A94051" w:rsidRPr="000F0556">
              <w:t xml:space="preserve">team </w:t>
            </w:r>
            <w:r w:rsidRPr="000F0556">
              <w:t xml:space="preserve">demonstrate and model examples of a positive, inclusive culture? </w:t>
            </w:r>
          </w:p>
          <w:p w14:paraId="414F07E6" w14:textId="3A3DC500" w:rsidR="007715D5" w:rsidRPr="000F0556" w:rsidRDefault="007715D5" w:rsidP="000F0556">
            <w:pPr>
              <w:pStyle w:val="ListParagraph"/>
              <w:numPr>
                <w:ilvl w:val="0"/>
                <w:numId w:val="22"/>
              </w:numPr>
            </w:pPr>
            <w:r w:rsidRPr="000F0556">
              <w:t xml:space="preserve">How </w:t>
            </w:r>
            <w:r w:rsidR="00FC6D4D" w:rsidRPr="000F0556">
              <w:t>can our leadership team</w:t>
            </w:r>
            <w:r w:rsidRPr="000F0556">
              <w:t xml:space="preserve"> ensure reasonable adjustments are available in ways that also foster cultural connectivity and inclusion? </w:t>
            </w:r>
          </w:p>
          <w:p w14:paraId="0FEEE577" w14:textId="13F2DD3B" w:rsidR="00FC6D4D" w:rsidRPr="000F0556" w:rsidRDefault="00FC6D4D" w:rsidP="000F0556">
            <w:pPr>
              <w:pStyle w:val="ListParagraph"/>
              <w:numPr>
                <w:ilvl w:val="0"/>
                <w:numId w:val="22"/>
              </w:numPr>
            </w:pPr>
            <w:r w:rsidRPr="000F0556">
              <w:t>What can</w:t>
            </w:r>
            <w:r w:rsidR="00C879BA" w:rsidRPr="000F0556">
              <w:t xml:space="preserve"> we </w:t>
            </w:r>
            <w:r w:rsidRPr="000F0556">
              <w:t xml:space="preserve">do to </w:t>
            </w:r>
            <w:r w:rsidR="003A30EA" w:rsidRPr="000F0556">
              <w:t xml:space="preserve">build </w:t>
            </w:r>
            <w:r w:rsidRPr="000F0556">
              <w:t xml:space="preserve">relationships with all in the community in a way that fosters a sense of belonging for culturally diverse students with disability? </w:t>
            </w:r>
          </w:p>
          <w:p w14:paraId="01E84E20" w14:textId="77777777" w:rsidR="00FC6D4D" w:rsidRPr="000F0556" w:rsidRDefault="00C879BA" w:rsidP="000F0556">
            <w:pPr>
              <w:pStyle w:val="ListParagraph"/>
              <w:numPr>
                <w:ilvl w:val="0"/>
                <w:numId w:val="22"/>
              </w:numPr>
            </w:pPr>
            <w:r w:rsidRPr="000F0556">
              <w:t>What other supports could be offered or implemented that can cater to both disability needs and linguistic/cultural needs?</w:t>
            </w:r>
          </w:p>
          <w:p w14:paraId="6995E03E" w14:textId="66ABB428" w:rsidR="002C078E" w:rsidRPr="000F0556" w:rsidRDefault="002C078E" w:rsidP="000F0556">
            <w:pPr>
              <w:pStyle w:val="ListParagraph"/>
              <w:numPr>
                <w:ilvl w:val="0"/>
                <w:numId w:val="22"/>
              </w:numPr>
            </w:pPr>
            <w:r w:rsidRPr="000F0556">
              <w:t>What more needs to be done to ensure culturally diverse or indigenous students with disability are not falling through the educational gaps?</w:t>
            </w:r>
          </w:p>
        </w:tc>
      </w:tr>
    </w:tbl>
    <w:p w14:paraId="78DF0116" w14:textId="78D5CC35" w:rsidR="004D39F0" w:rsidRDefault="004D39F0" w:rsidP="0090265A">
      <w:pPr>
        <w:rPr>
          <w:rFonts w:asciiTheme="minorHAnsi" w:eastAsia="Calibri" w:hAnsiTheme="minorHAnsi" w:cstheme="minorHAnsi"/>
        </w:rPr>
      </w:pPr>
    </w:p>
    <w:p w14:paraId="3D08024B" w14:textId="77777777" w:rsidR="004D39F0" w:rsidRDefault="004D39F0">
      <w:pPr>
        <w:spacing w:line="259" w:lineRule="auto"/>
        <w:rPr>
          <w:rFonts w:asciiTheme="minorHAnsi" w:eastAsia="Calibri" w:hAnsiTheme="minorHAnsi" w:cstheme="minorHAnsi"/>
        </w:rPr>
      </w:pPr>
      <w:r>
        <w:rPr>
          <w:rFonts w:asciiTheme="minorHAnsi" w:eastAsia="Calibri" w:hAnsiTheme="minorHAnsi" w:cstheme="minorHAnsi"/>
        </w:rPr>
        <w:br w:type="page"/>
      </w:r>
    </w:p>
    <w:p w14:paraId="7ABC9084" w14:textId="743566D0" w:rsidR="000D0275" w:rsidRDefault="000D0275" w:rsidP="000D0275">
      <w:pPr>
        <w:pStyle w:val="Heading3"/>
        <w:rPr>
          <w:rFonts w:ascii="Calibri" w:eastAsia="Calibri" w:hAnsi="Calibri" w:cs="Calibri"/>
        </w:rPr>
      </w:pPr>
      <w:r w:rsidRPr="000F0556">
        <w:lastRenderedPageBreak/>
        <w:t>Consider the following ways to implement this Guiding Value</w:t>
      </w:r>
    </w:p>
    <w:p w14:paraId="20FAEADD" w14:textId="77777777" w:rsidR="000D0275" w:rsidRPr="000D0275" w:rsidRDefault="000D0275" w:rsidP="000D0275">
      <w:pPr>
        <w:pStyle w:val="Heading4"/>
      </w:pPr>
      <w:r w:rsidRPr="000D0275">
        <w:t>Behaviours</w:t>
      </w:r>
    </w:p>
    <w:p w14:paraId="6A67D231" w14:textId="77777777" w:rsidR="000D0275" w:rsidRDefault="000D0275" w:rsidP="007B2F32">
      <w:pPr>
        <w:pStyle w:val="ListParagraph"/>
        <w:numPr>
          <w:ilvl w:val="0"/>
          <w:numId w:val="36"/>
        </w:numPr>
      </w:pPr>
      <w:r w:rsidRPr="000D0275">
        <w:t xml:space="preserve">Develop, </w:t>
      </w:r>
      <w:proofErr w:type="gramStart"/>
      <w:r w:rsidRPr="000D0275">
        <w:t>communicate</w:t>
      </w:r>
      <w:proofErr w:type="gramEnd"/>
      <w:r w:rsidRPr="000D0275">
        <w:t xml:space="preserve"> and practice a strong vision that focuses on the inclusion of all students in the school community; celebrate all student achievements and find opportunities to educate them on diversity. </w:t>
      </w:r>
    </w:p>
    <w:p w14:paraId="1C5E0021" w14:textId="77777777" w:rsidR="000D0275" w:rsidRDefault="000D0275" w:rsidP="00940F46">
      <w:pPr>
        <w:pStyle w:val="ListParagraph"/>
        <w:numPr>
          <w:ilvl w:val="0"/>
          <w:numId w:val="36"/>
        </w:numPr>
      </w:pPr>
      <w:r w:rsidRPr="000D0275">
        <w:t xml:space="preserve">If available and accessible, ensure appropriate use of additional cultural/linguistic support for student and/or guardian/s/associate consultation on reasonable adjustment – e.g., a translator. </w:t>
      </w:r>
    </w:p>
    <w:p w14:paraId="1CB3F25B" w14:textId="77777777" w:rsidR="000D0275" w:rsidRDefault="000D0275" w:rsidP="00D72B07">
      <w:pPr>
        <w:pStyle w:val="ListParagraph"/>
        <w:numPr>
          <w:ilvl w:val="0"/>
          <w:numId w:val="36"/>
        </w:numPr>
      </w:pPr>
      <w:r w:rsidRPr="000D0275">
        <w:t xml:space="preserve">Build a culture of inclusion within the school community, by modelling exemplary ethical behaviour and celebrating the accomplishments of all students. </w:t>
      </w:r>
    </w:p>
    <w:p w14:paraId="7761245F" w14:textId="77777777" w:rsidR="000D0275" w:rsidRDefault="000D0275" w:rsidP="00194FD6">
      <w:pPr>
        <w:pStyle w:val="ListParagraph"/>
        <w:numPr>
          <w:ilvl w:val="0"/>
          <w:numId w:val="36"/>
        </w:numPr>
      </w:pPr>
      <w:r w:rsidRPr="000D0275">
        <w:t xml:space="preserve">Authentically demonstrate advocacy for students with disability and remain aware of your own biases towards cultural diversity. </w:t>
      </w:r>
    </w:p>
    <w:p w14:paraId="25BCE3B6" w14:textId="4562B907" w:rsidR="000D0275" w:rsidRPr="000D0275" w:rsidRDefault="000D0275" w:rsidP="00194FD6">
      <w:pPr>
        <w:pStyle w:val="ListParagraph"/>
        <w:numPr>
          <w:ilvl w:val="0"/>
          <w:numId w:val="36"/>
        </w:numPr>
      </w:pPr>
      <w:r w:rsidRPr="000D0275">
        <w:t>Support teaching collaboration and innovation to cater to the unique needs of culturally diverse students with disability.</w:t>
      </w:r>
    </w:p>
    <w:p w14:paraId="5A78710B" w14:textId="77777777" w:rsidR="000D0275" w:rsidRPr="000D0275" w:rsidRDefault="000D0275" w:rsidP="000D0275">
      <w:pPr>
        <w:pStyle w:val="Heading4"/>
      </w:pPr>
      <w:r w:rsidRPr="000D0275">
        <w:t>Education</w:t>
      </w:r>
    </w:p>
    <w:p w14:paraId="6A4649A0" w14:textId="77777777" w:rsidR="000D0275" w:rsidRDefault="000D0275" w:rsidP="0052700D">
      <w:pPr>
        <w:pStyle w:val="ListParagraph"/>
        <w:numPr>
          <w:ilvl w:val="0"/>
          <w:numId w:val="37"/>
        </w:numPr>
      </w:pPr>
      <w:r w:rsidRPr="000D0275">
        <w:t xml:space="preserve">Provide communication and education to all staff to inform of the unique challenges for students with both a diverse background and disability; educate leaders and teachers on the importance of preventing and addressing discrimination. </w:t>
      </w:r>
    </w:p>
    <w:p w14:paraId="1E65F189" w14:textId="77777777" w:rsidR="000D0275" w:rsidRDefault="000D0275" w:rsidP="00EE2685">
      <w:pPr>
        <w:pStyle w:val="ListParagraph"/>
        <w:numPr>
          <w:ilvl w:val="0"/>
          <w:numId w:val="37"/>
        </w:numPr>
      </w:pPr>
      <w:r w:rsidRPr="000D0275">
        <w:t>Make available culturally and/or linguistically appropriate information on disability resources for guardian/s and associates.</w:t>
      </w:r>
    </w:p>
    <w:p w14:paraId="4B2422AC" w14:textId="77777777" w:rsidR="000D0275" w:rsidRDefault="000D0275" w:rsidP="00EA79B7">
      <w:pPr>
        <w:pStyle w:val="ListParagraph"/>
        <w:numPr>
          <w:ilvl w:val="0"/>
          <w:numId w:val="37"/>
        </w:numPr>
      </w:pPr>
      <w:r w:rsidRPr="000D0275">
        <w:t xml:space="preserve">Find opportunities to include and educate the school and wider community in culturally or country important celebrations, e.g., NAIDOC week, Diwali, Ramadan, etc. </w:t>
      </w:r>
    </w:p>
    <w:p w14:paraId="63FCCE94" w14:textId="77777777" w:rsidR="00270FE0" w:rsidRDefault="000D0275" w:rsidP="004B07AA">
      <w:pPr>
        <w:pStyle w:val="ListParagraph"/>
        <w:numPr>
          <w:ilvl w:val="0"/>
          <w:numId w:val="37"/>
        </w:numPr>
      </w:pPr>
      <w:r w:rsidRPr="000D0275">
        <w:t xml:space="preserve">Educate all staff on bias and ways to overcome their own bias towards cultural diversity. </w:t>
      </w:r>
    </w:p>
    <w:p w14:paraId="041E5F73" w14:textId="5AA5B7E0" w:rsidR="007D15DB" w:rsidRPr="004D39F0" w:rsidRDefault="000D0275" w:rsidP="007D15DB">
      <w:pPr>
        <w:pStyle w:val="ListParagraph"/>
        <w:numPr>
          <w:ilvl w:val="0"/>
          <w:numId w:val="37"/>
        </w:numPr>
        <w:rPr>
          <w:rStyle w:val="Hyperlink"/>
          <w:color w:val="auto"/>
          <w:u w:val="none"/>
        </w:rPr>
      </w:pPr>
      <w:r w:rsidRPr="000D0275">
        <w:t>Provide opportunities for guidance and coaching for all staff and encourage them to pursue professional learning that can help build capabilities in inclusive practices and overcoming inequity</w:t>
      </w:r>
      <w:r>
        <w:t>.</w:t>
      </w:r>
    </w:p>
    <w:tbl>
      <w:tblPr>
        <w:tblStyle w:val="TableGrid"/>
        <w:tblW w:w="0" w:type="auto"/>
        <w:tblBorders>
          <w:top w:val="single" w:sz="4" w:space="0" w:color="DDE9EA" w:themeColor="accent6" w:themeTint="33"/>
          <w:left w:val="single" w:sz="4" w:space="0" w:color="DDE9EA" w:themeColor="accent6" w:themeTint="33"/>
          <w:bottom w:val="single" w:sz="4" w:space="0" w:color="DDE9EA" w:themeColor="accent6" w:themeTint="33"/>
          <w:right w:val="single" w:sz="4" w:space="0" w:color="DDE9EA" w:themeColor="accent6" w:themeTint="33"/>
          <w:insideH w:val="single" w:sz="4" w:space="0" w:color="DDE9EA" w:themeColor="accent6" w:themeTint="33"/>
          <w:insideV w:val="single" w:sz="4" w:space="0" w:color="DDE9EA" w:themeColor="accent6" w:themeTint="33"/>
        </w:tblBorders>
        <w:shd w:val="clear" w:color="auto" w:fill="E9EFEF" w:themeFill="accent5" w:themeFillTint="33"/>
        <w:tblCellMar>
          <w:top w:w="113" w:type="dxa"/>
          <w:bottom w:w="113" w:type="dxa"/>
        </w:tblCellMar>
        <w:tblLook w:val="04A0" w:firstRow="1" w:lastRow="0" w:firstColumn="1" w:lastColumn="0" w:noHBand="0" w:noVBand="1"/>
      </w:tblPr>
      <w:tblGrid>
        <w:gridCol w:w="9288"/>
      </w:tblGrid>
      <w:tr w:rsidR="007D15DB" w14:paraId="395C9A77" w14:textId="77777777" w:rsidTr="00BF79F0">
        <w:tc>
          <w:tcPr>
            <w:tcW w:w="9288" w:type="dxa"/>
            <w:shd w:val="clear" w:color="auto" w:fill="E9EFEF" w:themeFill="accent5" w:themeFillTint="33"/>
          </w:tcPr>
          <w:p w14:paraId="52F31B02" w14:textId="77777777" w:rsidR="007D15DB" w:rsidRPr="000F0556" w:rsidRDefault="007D15DB" w:rsidP="007D15DB">
            <w:pPr>
              <w:pStyle w:val="Heading3"/>
            </w:pPr>
            <w:r w:rsidRPr="000F0556">
              <w:t xml:space="preserve">Tips for communicating effectively with students with a disability from diverse </w:t>
            </w:r>
            <w:proofErr w:type="gramStart"/>
            <w:r w:rsidRPr="000F0556">
              <w:t>backgrounds</w:t>
            </w:r>
            <w:proofErr w:type="gramEnd"/>
          </w:p>
          <w:p w14:paraId="6A42A371" w14:textId="77777777" w:rsidR="007D15DB" w:rsidRPr="000F0556" w:rsidRDefault="007D15DB" w:rsidP="007D15DB">
            <w:pPr>
              <w:rPr>
                <w:szCs w:val="20"/>
              </w:rPr>
            </w:pPr>
            <w:r w:rsidRPr="000F0556">
              <w:rPr>
                <w:szCs w:val="20"/>
              </w:rPr>
              <w:t>In some cultures, including Aboriginal and Torres Strait Islander cultures, for cultural and historical reasons there is limited understanding of disability, and people with disability may not identify as having disability. At times, this can mean that as students with disability commence their school learning, they and their guardian/s and associates have limited awareness of disability or the supports they may need to participate at school on the same basis as children without disability.</w:t>
            </w:r>
          </w:p>
          <w:p w14:paraId="19851F10" w14:textId="77777777" w:rsidR="007D15DB" w:rsidRPr="000F0556" w:rsidRDefault="007D15DB" w:rsidP="007D15DB">
            <w:pPr>
              <w:rPr>
                <w:szCs w:val="20"/>
              </w:rPr>
            </w:pPr>
            <w:r w:rsidRPr="000F0556">
              <w:rPr>
                <w:szCs w:val="20"/>
              </w:rPr>
              <w:t>To effectively support students with disability from diverse backgrounds, it is important to tailor your communications approach appropriately. Some approaches to support high quality communications with students with disability from diverse backgrounds, and their guardian/s and associates, include:</w:t>
            </w:r>
          </w:p>
          <w:p w14:paraId="230569B4" w14:textId="77777777" w:rsidR="007D15DB" w:rsidRPr="000F0556" w:rsidRDefault="007D15DB" w:rsidP="007D15DB">
            <w:pPr>
              <w:pStyle w:val="ListParagraph"/>
              <w:numPr>
                <w:ilvl w:val="0"/>
                <w:numId w:val="15"/>
              </w:numPr>
              <w:rPr>
                <w:szCs w:val="20"/>
              </w:rPr>
            </w:pPr>
            <w:r w:rsidRPr="000F0556">
              <w:rPr>
                <w:szCs w:val="20"/>
              </w:rPr>
              <w:t xml:space="preserve">Building a positive relationship with the student and their guardian/s and associates to understand their needs and </w:t>
            </w:r>
            <w:proofErr w:type="gramStart"/>
            <w:r w:rsidRPr="000F0556">
              <w:rPr>
                <w:szCs w:val="20"/>
              </w:rPr>
              <w:t>concerns</w:t>
            </w:r>
            <w:proofErr w:type="gramEnd"/>
          </w:p>
          <w:p w14:paraId="21B4DD68" w14:textId="77777777" w:rsidR="007D15DB" w:rsidRPr="000F0556" w:rsidRDefault="007D15DB" w:rsidP="007D15DB">
            <w:pPr>
              <w:pStyle w:val="ListParagraph"/>
              <w:numPr>
                <w:ilvl w:val="0"/>
                <w:numId w:val="15"/>
              </w:numPr>
              <w:rPr>
                <w:szCs w:val="20"/>
              </w:rPr>
            </w:pPr>
            <w:r w:rsidRPr="000F0556">
              <w:rPr>
                <w:szCs w:val="20"/>
              </w:rPr>
              <w:t xml:space="preserve">Offer opportunities for face-to-face conversations, supplemented by written resources, to provide additional information for ongoing </w:t>
            </w:r>
            <w:proofErr w:type="gramStart"/>
            <w:r w:rsidRPr="000F0556">
              <w:rPr>
                <w:szCs w:val="20"/>
              </w:rPr>
              <w:t>reference</w:t>
            </w:r>
            <w:proofErr w:type="gramEnd"/>
            <w:r w:rsidRPr="000F0556">
              <w:rPr>
                <w:szCs w:val="20"/>
              </w:rPr>
              <w:t xml:space="preserve"> </w:t>
            </w:r>
          </w:p>
          <w:p w14:paraId="329EAF68" w14:textId="77777777" w:rsidR="007D15DB" w:rsidRPr="000F0556" w:rsidRDefault="007D15DB" w:rsidP="007D15DB">
            <w:pPr>
              <w:pStyle w:val="ListParagraph"/>
              <w:numPr>
                <w:ilvl w:val="0"/>
                <w:numId w:val="15"/>
              </w:numPr>
              <w:rPr>
                <w:szCs w:val="20"/>
              </w:rPr>
            </w:pPr>
            <w:r w:rsidRPr="000F0556">
              <w:rPr>
                <w:szCs w:val="20"/>
              </w:rPr>
              <w:t xml:space="preserve">Invite questions to be asked to seek clarification or confirm </w:t>
            </w:r>
            <w:proofErr w:type="gramStart"/>
            <w:r w:rsidRPr="000F0556">
              <w:rPr>
                <w:szCs w:val="20"/>
              </w:rPr>
              <w:t>understandings</w:t>
            </w:r>
            <w:proofErr w:type="gramEnd"/>
          </w:p>
          <w:p w14:paraId="0CBBED58" w14:textId="77777777" w:rsidR="007D15DB" w:rsidRPr="00270FE0" w:rsidRDefault="007D15DB" w:rsidP="007D15DB">
            <w:pPr>
              <w:pStyle w:val="ListParagraph"/>
              <w:numPr>
                <w:ilvl w:val="0"/>
                <w:numId w:val="15"/>
              </w:numPr>
            </w:pPr>
            <w:r w:rsidRPr="00270FE0">
              <w:rPr>
                <w:szCs w:val="20"/>
              </w:rPr>
              <w:t xml:space="preserve">Make available translators to support those from culturally and linguistically diverse backgrounds, as well as access to resources translated to other </w:t>
            </w:r>
            <w:proofErr w:type="gramStart"/>
            <w:r w:rsidRPr="00270FE0">
              <w:rPr>
                <w:szCs w:val="20"/>
              </w:rPr>
              <w:t>languages</w:t>
            </w:r>
            <w:proofErr w:type="gramEnd"/>
          </w:p>
          <w:p w14:paraId="396A2D67" w14:textId="415904AA" w:rsidR="007D15DB" w:rsidRPr="007D15DB" w:rsidRDefault="007D15DB" w:rsidP="00BF79F0">
            <w:pPr>
              <w:pStyle w:val="ListParagraph"/>
              <w:numPr>
                <w:ilvl w:val="0"/>
                <w:numId w:val="15"/>
              </w:numPr>
              <w:rPr>
                <w:rStyle w:val="Hyperlink"/>
                <w:color w:val="auto"/>
                <w:u w:val="none"/>
              </w:rPr>
            </w:pPr>
            <w:r w:rsidRPr="00270FE0">
              <w:rPr>
                <w:szCs w:val="20"/>
              </w:rPr>
              <w:t>Where possible, for Aboriginal and Torres Strait Islander students, invite relevant Aboriginal and Torres Strait Islander support workers or members of staff to support conversations.</w:t>
            </w:r>
          </w:p>
        </w:tc>
      </w:tr>
    </w:tbl>
    <w:p w14:paraId="536AEE7D" w14:textId="0929CC7D" w:rsidR="00615949" w:rsidRPr="000F0556" w:rsidRDefault="00615949">
      <w:r w:rsidRPr="000F0556">
        <w:rPr>
          <w:rFonts w:ascii="Calibri" w:eastAsia="Calibri" w:hAnsi="Calibri" w:cs="Calibri"/>
        </w:rPr>
        <w:br w:type="page"/>
      </w:r>
    </w:p>
    <w:p w14:paraId="72582A2D" w14:textId="1281CD37" w:rsidR="000D74CB" w:rsidRPr="000F0556" w:rsidRDefault="000D0275" w:rsidP="000D0275">
      <w:pPr>
        <w:pStyle w:val="Heading2"/>
      </w:pPr>
      <w:bookmarkStart w:id="11" w:name="_Toc137458397"/>
      <w:r>
        <w:lastRenderedPageBreak/>
        <w:t xml:space="preserve">4. </w:t>
      </w:r>
      <w:r w:rsidR="000D74CB" w:rsidRPr="000F0556">
        <w:t xml:space="preserve">A zero-tolerance approach to </w:t>
      </w:r>
      <w:r w:rsidR="002B5340" w:rsidRPr="000F0556">
        <w:t xml:space="preserve">harassment, </w:t>
      </w:r>
      <w:proofErr w:type="gramStart"/>
      <w:r w:rsidR="003D1AFC" w:rsidRPr="000F0556">
        <w:t>victimisation</w:t>
      </w:r>
      <w:proofErr w:type="gramEnd"/>
      <w:r w:rsidR="003D1AFC" w:rsidRPr="000F0556">
        <w:t xml:space="preserve"> </w:t>
      </w:r>
      <w:r w:rsidR="002B5340" w:rsidRPr="000F0556">
        <w:t>and discrimination of all students</w:t>
      </w:r>
      <w:bookmarkEnd w:id="11"/>
    </w:p>
    <w:p w14:paraId="5C4D267F" w14:textId="77777777" w:rsidR="00461EC9" w:rsidRPr="000F0556" w:rsidRDefault="004A5731" w:rsidP="000D74CB">
      <w:r w:rsidRPr="000F0556">
        <w:t xml:space="preserve">While there continues to be a push for inclusive learning and safe school environments, </w:t>
      </w:r>
      <w:r w:rsidR="006D086A" w:rsidRPr="000F0556">
        <w:t>students with disability</w:t>
      </w:r>
      <w:r w:rsidRPr="000F0556">
        <w:t xml:space="preserve"> </w:t>
      </w:r>
      <w:r w:rsidR="001D69C0" w:rsidRPr="000F0556">
        <w:t>can be</w:t>
      </w:r>
      <w:r w:rsidR="00EC1EA3" w:rsidRPr="000F0556">
        <w:t xml:space="preserve"> targeted when it comes to </w:t>
      </w:r>
      <w:r w:rsidR="003D1AFC" w:rsidRPr="000F0556">
        <w:t xml:space="preserve">harassment, </w:t>
      </w:r>
      <w:proofErr w:type="gramStart"/>
      <w:r w:rsidR="003D1AFC" w:rsidRPr="000F0556">
        <w:t>victimisation</w:t>
      </w:r>
      <w:proofErr w:type="gramEnd"/>
      <w:r w:rsidR="00EC1EA3" w:rsidRPr="000F0556">
        <w:t xml:space="preserve"> and </w:t>
      </w:r>
      <w:r w:rsidR="008C2D43" w:rsidRPr="000F0556">
        <w:t>discriminatio</w:t>
      </w:r>
      <w:r w:rsidR="00996ADF" w:rsidRPr="000F0556">
        <w:t xml:space="preserve">n; this can have a negative </w:t>
      </w:r>
      <w:r w:rsidR="009343A8" w:rsidRPr="000F0556">
        <w:t>effect</w:t>
      </w:r>
      <w:r w:rsidR="00996ADF" w:rsidRPr="000F0556">
        <w:t xml:space="preserve"> on the student’s wellbeing, belonging and ability to engage in their </w:t>
      </w:r>
      <w:r w:rsidR="00EC5F2B" w:rsidRPr="000F0556">
        <w:t>learning</w:t>
      </w:r>
      <w:r w:rsidR="00B02F09" w:rsidRPr="000F0556">
        <w:t xml:space="preserve"> at school</w:t>
      </w:r>
      <w:r w:rsidR="00996ADF" w:rsidRPr="000F0556">
        <w:t>.</w:t>
      </w:r>
      <w:r w:rsidR="00B82372" w:rsidRPr="000F0556">
        <w:t xml:space="preserve"> </w:t>
      </w:r>
    </w:p>
    <w:p w14:paraId="3360219E" w14:textId="3765B7A2" w:rsidR="00B929F9" w:rsidRPr="000F0556" w:rsidRDefault="00B82372" w:rsidP="000D74CB">
      <w:r w:rsidRPr="000F0556">
        <w:t xml:space="preserve">Leading an inclusive and welcoming school culture, where </w:t>
      </w:r>
      <w:r w:rsidR="008C7A45" w:rsidRPr="000F0556">
        <w:t xml:space="preserve">there is a zero-tolerance </w:t>
      </w:r>
      <w:r w:rsidR="00F41CE3" w:rsidRPr="000F0556">
        <w:t xml:space="preserve">approach to </w:t>
      </w:r>
      <w:r w:rsidR="00E97074" w:rsidRPr="000F0556">
        <w:t>bullying</w:t>
      </w:r>
      <w:r w:rsidR="00F41CE3" w:rsidRPr="000F0556">
        <w:t xml:space="preserve"> and harassment</w:t>
      </w:r>
      <w:r w:rsidR="00587630" w:rsidRPr="000F0556">
        <w:t xml:space="preserve">, can help </w:t>
      </w:r>
      <w:r w:rsidR="002423A5" w:rsidRPr="000F0556">
        <w:t xml:space="preserve">in the recognition and acceptance of </w:t>
      </w:r>
      <w:r w:rsidR="006D086A" w:rsidRPr="000F0556">
        <w:t>students with disability</w:t>
      </w:r>
      <w:r w:rsidR="002423A5" w:rsidRPr="000F0556">
        <w:t xml:space="preserve">, and foster </w:t>
      </w:r>
      <w:r w:rsidR="005318A3" w:rsidRPr="000F0556">
        <w:t xml:space="preserve">a </w:t>
      </w:r>
      <w:r w:rsidR="002423A5" w:rsidRPr="000F0556">
        <w:t xml:space="preserve">sense of belonging, </w:t>
      </w:r>
      <w:r w:rsidR="00A55876" w:rsidRPr="000F0556">
        <w:t>safety,</w:t>
      </w:r>
      <w:r w:rsidR="002423A5" w:rsidRPr="000F0556">
        <w:t xml:space="preserve"> and opportunity to learn. </w:t>
      </w:r>
      <w:r w:rsidR="00263254" w:rsidRPr="000F0556">
        <w:t>S</w:t>
      </w:r>
      <w:r w:rsidR="00AE7694" w:rsidRPr="000F0556">
        <w:t>trong leaders</w:t>
      </w:r>
      <w:r w:rsidR="00E97074" w:rsidRPr="000F0556">
        <w:t>, as influencers of the community,</w:t>
      </w:r>
      <w:r w:rsidR="00AE7694" w:rsidRPr="000F0556">
        <w:t xml:space="preserve"> </w:t>
      </w:r>
      <w:r w:rsidR="006C2560" w:rsidRPr="000F0556">
        <w:t>should be</w:t>
      </w:r>
      <w:r w:rsidR="002423A5" w:rsidRPr="000F0556">
        <w:t xml:space="preserve"> advocates for zero-bullying </w:t>
      </w:r>
      <w:r w:rsidR="000F5D14" w:rsidRPr="000F0556">
        <w:t xml:space="preserve">of </w:t>
      </w:r>
      <w:r w:rsidR="005318A3" w:rsidRPr="000F0556">
        <w:t xml:space="preserve">students with </w:t>
      </w:r>
      <w:r w:rsidR="000F5D14" w:rsidRPr="000F0556">
        <w:t>disability</w:t>
      </w:r>
      <w:r w:rsidR="002423A5" w:rsidRPr="000F0556">
        <w:t>, and work with the community to</w:t>
      </w:r>
      <w:r w:rsidR="00AE7694" w:rsidRPr="000F0556">
        <w:t xml:space="preserve"> become more accepting</w:t>
      </w:r>
      <w:r w:rsidR="000F5D14" w:rsidRPr="000F0556">
        <w:t>.</w:t>
      </w:r>
    </w:p>
    <w:tbl>
      <w:tblPr>
        <w:tblStyle w:val="TableGrid"/>
        <w:tblW w:w="5000" w:type="pct"/>
        <w:tblBorders>
          <w:top w:val="single" w:sz="4" w:space="0" w:color="BBD3D5" w:themeColor="accent6" w:themeTint="66"/>
          <w:left w:val="single" w:sz="4" w:space="0" w:color="BBD3D5" w:themeColor="accent6" w:themeTint="66"/>
          <w:bottom w:val="single" w:sz="4" w:space="0" w:color="BBD3D5" w:themeColor="accent6" w:themeTint="66"/>
          <w:right w:val="single" w:sz="4" w:space="0" w:color="BBD3D5" w:themeColor="accent6" w:themeTint="66"/>
          <w:insideH w:val="single" w:sz="4" w:space="0" w:color="BBD3D5" w:themeColor="accent6" w:themeTint="66"/>
          <w:insideV w:val="single" w:sz="4" w:space="0" w:color="BBD3D5" w:themeColor="accent6" w:themeTint="66"/>
        </w:tblBorders>
        <w:tblLook w:val="04A0" w:firstRow="1" w:lastRow="0" w:firstColumn="1" w:lastColumn="0" w:noHBand="0" w:noVBand="1"/>
      </w:tblPr>
      <w:tblGrid>
        <w:gridCol w:w="4644"/>
        <w:gridCol w:w="4644"/>
      </w:tblGrid>
      <w:tr w:rsidR="00B929F9" w:rsidRPr="000F0556" w14:paraId="7AA323A4" w14:textId="77777777" w:rsidTr="007D15DB">
        <w:trPr>
          <w:trHeight w:val="200"/>
        </w:trPr>
        <w:tc>
          <w:tcPr>
            <w:tcW w:w="5000" w:type="pct"/>
            <w:gridSpan w:val="2"/>
            <w:shd w:val="clear" w:color="auto" w:fill="E9EFEF" w:themeFill="accent5" w:themeFillTint="33"/>
          </w:tcPr>
          <w:p w14:paraId="5C42682B" w14:textId="7F7775F6" w:rsidR="00B929F9" w:rsidRPr="007D15DB" w:rsidRDefault="00B929F9" w:rsidP="00483A42">
            <w:pPr>
              <w:jc w:val="center"/>
              <w:rPr>
                <w:b/>
                <w:bCs/>
                <w:sz w:val="22"/>
              </w:rPr>
            </w:pPr>
            <w:r w:rsidRPr="007D15DB">
              <w:rPr>
                <w:b/>
                <w:bCs/>
                <w:sz w:val="22"/>
              </w:rPr>
              <w:t xml:space="preserve">Consider the following questions related to this </w:t>
            </w:r>
            <w:r w:rsidR="00576AE3" w:rsidRPr="007D15DB">
              <w:rPr>
                <w:b/>
                <w:bCs/>
                <w:sz w:val="22"/>
              </w:rPr>
              <w:t>G</w:t>
            </w:r>
            <w:r w:rsidRPr="007D15DB">
              <w:rPr>
                <w:b/>
                <w:bCs/>
                <w:sz w:val="22"/>
              </w:rPr>
              <w:t xml:space="preserve">uiding </w:t>
            </w:r>
            <w:r w:rsidR="00576AE3" w:rsidRPr="007D15DB">
              <w:rPr>
                <w:b/>
                <w:bCs/>
                <w:sz w:val="22"/>
              </w:rPr>
              <w:t>Value</w:t>
            </w:r>
          </w:p>
        </w:tc>
      </w:tr>
      <w:tr w:rsidR="00B929F9" w:rsidRPr="000F0556" w14:paraId="7D3C3871" w14:textId="77777777" w:rsidTr="007D15DB">
        <w:trPr>
          <w:trHeight w:val="203"/>
        </w:trPr>
        <w:tc>
          <w:tcPr>
            <w:tcW w:w="2500" w:type="pct"/>
            <w:shd w:val="clear" w:color="auto" w:fill="E9EFEF" w:themeFill="accent5" w:themeFillTint="33"/>
          </w:tcPr>
          <w:p w14:paraId="5F9B4B9A" w14:textId="77777777" w:rsidR="00B929F9" w:rsidRPr="007D15DB" w:rsidRDefault="00B929F9" w:rsidP="00483A42">
            <w:pPr>
              <w:jc w:val="center"/>
              <w:rPr>
                <w:b/>
                <w:bCs/>
              </w:rPr>
            </w:pPr>
            <w:r w:rsidRPr="007D15DB">
              <w:rPr>
                <w:b/>
                <w:bCs/>
              </w:rPr>
              <w:t>Reflecting on current state:</w:t>
            </w:r>
          </w:p>
        </w:tc>
        <w:tc>
          <w:tcPr>
            <w:tcW w:w="2500" w:type="pct"/>
            <w:shd w:val="clear" w:color="auto" w:fill="E9EFEF" w:themeFill="accent5" w:themeFillTint="33"/>
          </w:tcPr>
          <w:p w14:paraId="63B04B0E" w14:textId="77777777" w:rsidR="00B929F9" w:rsidRPr="007D15DB" w:rsidRDefault="00B929F9" w:rsidP="00483A42">
            <w:pPr>
              <w:jc w:val="center"/>
              <w:rPr>
                <w:b/>
                <w:bCs/>
              </w:rPr>
            </w:pPr>
            <w:r w:rsidRPr="007D15DB">
              <w:rPr>
                <w:b/>
                <w:bCs/>
              </w:rPr>
              <w:t xml:space="preserve">Thinking about future state </w:t>
            </w:r>
          </w:p>
        </w:tc>
      </w:tr>
      <w:tr w:rsidR="00B929F9" w:rsidRPr="000F0556" w14:paraId="30A47EBE" w14:textId="77777777" w:rsidTr="007D15DB">
        <w:trPr>
          <w:trHeight w:val="3043"/>
        </w:trPr>
        <w:tc>
          <w:tcPr>
            <w:tcW w:w="2500" w:type="pct"/>
          </w:tcPr>
          <w:p w14:paraId="30A33D7C" w14:textId="77777777" w:rsidR="00C879BA" w:rsidRPr="000F0556" w:rsidRDefault="00C879BA" w:rsidP="000F0556">
            <w:pPr>
              <w:pStyle w:val="ListParagraph"/>
              <w:numPr>
                <w:ilvl w:val="0"/>
                <w:numId w:val="23"/>
              </w:numPr>
            </w:pPr>
            <w:r w:rsidRPr="000F0556">
              <w:t>What are the current mechanisms in place to handle complaints and concerns around bullying?</w:t>
            </w:r>
          </w:p>
          <w:p w14:paraId="0CB97B24" w14:textId="77777777" w:rsidR="00C2675F" w:rsidRPr="000F0556" w:rsidRDefault="00C2675F" w:rsidP="000F0556">
            <w:pPr>
              <w:pStyle w:val="ListParagraph"/>
              <w:numPr>
                <w:ilvl w:val="0"/>
                <w:numId w:val="23"/>
              </w:numPr>
            </w:pPr>
            <w:r w:rsidRPr="000F0556">
              <w:t xml:space="preserve">What are the current protocols in place to avoid, or resolve, instances of bullying and harassment? </w:t>
            </w:r>
          </w:p>
          <w:p w14:paraId="694E35B2" w14:textId="77777777" w:rsidR="00C2675F" w:rsidRPr="000F0556" w:rsidRDefault="00C2675F" w:rsidP="000F0556">
            <w:pPr>
              <w:pStyle w:val="ListParagraph"/>
              <w:numPr>
                <w:ilvl w:val="0"/>
                <w:numId w:val="23"/>
              </w:numPr>
            </w:pPr>
            <w:r w:rsidRPr="000F0556">
              <w:t xml:space="preserve">How are extreme cases of bullying handled? What more needs to be done to reduce this? </w:t>
            </w:r>
          </w:p>
          <w:p w14:paraId="7A2D0E51" w14:textId="4EAAFCA3" w:rsidR="00C2675F" w:rsidRPr="000F0556" w:rsidRDefault="00C2675F" w:rsidP="000F0556">
            <w:pPr>
              <w:pStyle w:val="ListParagraph"/>
              <w:numPr>
                <w:ilvl w:val="0"/>
                <w:numId w:val="23"/>
              </w:numPr>
            </w:pPr>
            <w:r w:rsidRPr="000F0556">
              <w:t xml:space="preserve">How are victimised students </w:t>
            </w:r>
            <w:r w:rsidR="00E66737" w:rsidRPr="000F0556">
              <w:t xml:space="preserve">supported and </w:t>
            </w:r>
            <w:r w:rsidRPr="000F0556">
              <w:t xml:space="preserve">consulted to ensure their safety and wellbeing? </w:t>
            </w:r>
          </w:p>
          <w:p w14:paraId="04C58F18" w14:textId="77777777" w:rsidR="00B929F9" w:rsidRDefault="00C2675F" w:rsidP="000F0556">
            <w:pPr>
              <w:pStyle w:val="ListParagraph"/>
              <w:numPr>
                <w:ilvl w:val="0"/>
                <w:numId w:val="23"/>
              </w:numPr>
            </w:pPr>
            <w:r w:rsidRPr="000F0556">
              <w:t xml:space="preserve">What are the policies and legislative requirements in place for bullying? How can all leaders and school staff be made aware of these, and keep them </w:t>
            </w:r>
            <w:r w:rsidR="005318A3" w:rsidRPr="000F0556">
              <w:t>front</w:t>
            </w:r>
            <w:r w:rsidRPr="000F0556">
              <w:t>-of-mind?</w:t>
            </w:r>
          </w:p>
          <w:p w14:paraId="0A4E3786" w14:textId="246C5F8D" w:rsidR="00270FE0" w:rsidRPr="000F0556" w:rsidRDefault="00270FE0" w:rsidP="00270FE0"/>
        </w:tc>
        <w:tc>
          <w:tcPr>
            <w:tcW w:w="2500" w:type="pct"/>
          </w:tcPr>
          <w:p w14:paraId="2A3C89BA" w14:textId="626635A4" w:rsidR="00C2675F" w:rsidRPr="000F0556" w:rsidRDefault="00C2675F" w:rsidP="000F0556">
            <w:pPr>
              <w:pStyle w:val="ListParagraph"/>
              <w:numPr>
                <w:ilvl w:val="0"/>
                <w:numId w:val="23"/>
              </w:numPr>
            </w:pPr>
            <w:r w:rsidRPr="000F0556">
              <w:t xml:space="preserve">How can we give a greater voice to students with disability, and their </w:t>
            </w:r>
            <w:r w:rsidR="005318A3" w:rsidRPr="000F0556">
              <w:t>guardian</w:t>
            </w:r>
            <w:r w:rsidR="00B02F09" w:rsidRPr="000F0556">
              <w:t>/</w:t>
            </w:r>
            <w:r w:rsidR="005318A3" w:rsidRPr="000F0556">
              <w:t>s</w:t>
            </w:r>
            <w:r w:rsidRPr="000F0556">
              <w:t xml:space="preserve"> and associates, to ensure their concerns and complaints are heard? </w:t>
            </w:r>
          </w:p>
          <w:p w14:paraId="414B08F2" w14:textId="77777777" w:rsidR="00C2675F" w:rsidRPr="000F0556" w:rsidRDefault="00C2675F" w:rsidP="000F0556">
            <w:pPr>
              <w:pStyle w:val="ListParagraph"/>
              <w:numPr>
                <w:ilvl w:val="0"/>
                <w:numId w:val="23"/>
              </w:numPr>
            </w:pPr>
            <w:r w:rsidRPr="000F0556">
              <w:t>What can we do to reduce and ultimately remove instances of harassment and victimisation of students with disability?</w:t>
            </w:r>
          </w:p>
          <w:p w14:paraId="50A1CDA5" w14:textId="77777777" w:rsidR="00C2675F" w:rsidRPr="000F0556" w:rsidRDefault="00C2675F" w:rsidP="000F0556">
            <w:pPr>
              <w:pStyle w:val="ListParagraph"/>
              <w:numPr>
                <w:ilvl w:val="0"/>
                <w:numId w:val="23"/>
              </w:numPr>
            </w:pPr>
            <w:r w:rsidRPr="000F0556">
              <w:t xml:space="preserve">How can students be empowered to build a welcoming, accepting school culture and advocate for disability and diversity? </w:t>
            </w:r>
          </w:p>
          <w:p w14:paraId="75B4B584" w14:textId="0624BB3C" w:rsidR="00B929F9" w:rsidRPr="000F0556" w:rsidRDefault="00C2675F" w:rsidP="000F0556">
            <w:pPr>
              <w:pStyle w:val="ListParagraph"/>
              <w:numPr>
                <w:ilvl w:val="0"/>
                <w:numId w:val="23"/>
              </w:numPr>
            </w:pPr>
            <w:r w:rsidRPr="000F0556">
              <w:t xml:space="preserve">What can the wider school community do to foster a zero- tolerance approach to bullying? </w:t>
            </w:r>
          </w:p>
        </w:tc>
      </w:tr>
    </w:tbl>
    <w:p w14:paraId="03477F0E" w14:textId="77777777" w:rsidR="000D0275" w:rsidRDefault="000D0275" w:rsidP="000D0275"/>
    <w:p w14:paraId="63F87520" w14:textId="4DFD237E" w:rsidR="000D0275" w:rsidRDefault="000D0275" w:rsidP="000D0275">
      <w:pPr>
        <w:pStyle w:val="Heading3"/>
      </w:pPr>
      <w:r w:rsidRPr="000F0556">
        <w:t>Consider the following ways to implement this Guiding Value</w:t>
      </w:r>
    </w:p>
    <w:p w14:paraId="6729DF91" w14:textId="77777777" w:rsidR="000D0275" w:rsidRPr="000D0275" w:rsidRDefault="000D0275" w:rsidP="000D0275">
      <w:pPr>
        <w:pStyle w:val="Heading4"/>
      </w:pPr>
      <w:r w:rsidRPr="000D0275">
        <w:t>Behaviours</w:t>
      </w:r>
    </w:p>
    <w:p w14:paraId="670C0E4E" w14:textId="77777777" w:rsidR="000D0275" w:rsidRDefault="000D0275" w:rsidP="00771834">
      <w:pPr>
        <w:pStyle w:val="ListParagraph"/>
        <w:numPr>
          <w:ilvl w:val="0"/>
          <w:numId w:val="38"/>
        </w:numPr>
      </w:pPr>
      <w:r>
        <w:t>Collaborate with teachers to build knowledge and understanding of the school’s strategies to prevent harassment or victimisation of a student with disability.</w:t>
      </w:r>
    </w:p>
    <w:p w14:paraId="1454FE4A" w14:textId="77777777" w:rsidR="000D0275" w:rsidRDefault="000D0275" w:rsidP="00D52D9F">
      <w:pPr>
        <w:pStyle w:val="ListParagraph"/>
        <w:numPr>
          <w:ilvl w:val="0"/>
          <w:numId w:val="38"/>
        </w:numPr>
      </w:pPr>
      <w:r>
        <w:t xml:space="preserve">Empower students through representative councils or educational initiatives to allow students to demonstrate advocacy and gain a greater understanding of the diversity of their peers.  </w:t>
      </w:r>
    </w:p>
    <w:p w14:paraId="57459EF8" w14:textId="3D377A20" w:rsidR="000D0275" w:rsidRDefault="000D0275" w:rsidP="00D52D9F">
      <w:pPr>
        <w:pStyle w:val="ListParagraph"/>
        <w:numPr>
          <w:ilvl w:val="0"/>
          <w:numId w:val="38"/>
        </w:numPr>
      </w:pPr>
      <w:r>
        <w:t xml:space="preserve">Engage effectively with support and service provider/s </w:t>
      </w:r>
      <w:proofErr w:type="gramStart"/>
      <w:r>
        <w:t>e.g.</w:t>
      </w:r>
      <w:proofErr w:type="gramEnd"/>
      <w:r>
        <w:t xml:space="preserve"> school psychologists.</w:t>
      </w:r>
    </w:p>
    <w:p w14:paraId="24F06B35" w14:textId="77777777" w:rsidR="000D0275" w:rsidRPr="000D0275" w:rsidRDefault="000D0275" w:rsidP="000D0275">
      <w:pPr>
        <w:pStyle w:val="Heading4"/>
      </w:pPr>
      <w:r w:rsidRPr="000D0275">
        <w:t>Management of the school</w:t>
      </w:r>
    </w:p>
    <w:p w14:paraId="239B296E" w14:textId="77777777" w:rsidR="000D0275" w:rsidRDefault="000D0275" w:rsidP="009F3EC9">
      <w:pPr>
        <w:pStyle w:val="ListParagraph"/>
        <w:numPr>
          <w:ilvl w:val="0"/>
          <w:numId w:val="39"/>
        </w:numPr>
      </w:pPr>
      <w:r>
        <w:t xml:space="preserve">Implement school policies, procedures and codes of conduct that explicitly prohibit harassment and victimisation of students with disability. </w:t>
      </w:r>
    </w:p>
    <w:p w14:paraId="661EB697" w14:textId="77777777" w:rsidR="000D0275" w:rsidRDefault="000D0275" w:rsidP="00706BD8">
      <w:pPr>
        <w:pStyle w:val="ListParagraph"/>
        <w:numPr>
          <w:ilvl w:val="0"/>
          <w:numId w:val="39"/>
        </w:numPr>
      </w:pPr>
      <w:r>
        <w:t>Establish rigorous, strong systems for receiving and alleviating cases of harassment and discrimination.</w:t>
      </w:r>
    </w:p>
    <w:p w14:paraId="446AE128" w14:textId="77777777" w:rsidR="000D0275" w:rsidRDefault="000D0275" w:rsidP="000D1E3B">
      <w:pPr>
        <w:pStyle w:val="ListParagraph"/>
        <w:numPr>
          <w:ilvl w:val="0"/>
          <w:numId w:val="39"/>
        </w:numPr>
      </w:pPr>
      <w:r>
        <w:t xml:space="preserve">Develop admissions and enrolment policies and procedures that ensure zero discrimination towards prospective students with disability regarding their inclusion in the school. </w:t>
      </w:r>
    </w:p>
    <w:p w14:paraId="11484118" w14:textId="0DE5D00B" w:rsidR="000D0275" w:rsidRDefault="000D0275" w:rsidP="000D1E3B">
      <w:pPr>
        <w:pStyle w:val="ListParagraph"/>
        <w:numPr>
          <w:ilvl w:val="0"/>
          <w:numId w:val="39"/>
        </w:numPr>
      </w:pPr>
      <w:r>
        <w:lastRenderedPageBreak/>
        <w:t xml:space="preserve">Implement the system and legislative requirements in place to protect all students from bullying and harassment; support teachers to understand new implementations and their role in strengthening equity. </w:t>
      </w:r>
    </w:p>
    <w:p w14:paraId="1BF5FCAE" w14:textId="77777777" w:rsidR="000D0275" w:rsidRPr="000D0275" w:rsidRDefault="000D0275" w:rsidP="000D0275">
      <w:pPr>
        <w:pStyle w:val="Heading4"/>
      </w:pPr>
      <w:r w:rsidRPr="000D0275">
        <w:t>Communication</w:t>
      </w:r>
    </w:p>
    <w:p w14:paraId="73F3C9DE" w14:textId="77777777" w:rsidR="000D0275" w:rsidRDefault="000D0275" w:rsidP="00EB16CA">
      <w:pPr>
        <w:pStyle w:val="ListParagraph"/>
        <w:numPr>
          <w:ilvl w:val="0"/>
          <w:numId w:val="40"/>
        </w:numPr>
      </w:pPr>
      <w:r>
        <w:t xml:space="preserve">Build respectful relationships that welcomes open conversation and collaboration. Establishing this with students and their guardian/s and associates prior to enrolment creates a safer and more positive induction into school, especially with the potential of increased chances of discrimination. </w:t>
      </w:r>
    </w:p>
    <w:p w14:paraId="4CE41AB4" w14:textId="66981894" w:rsidR="000D0275" w:rsidRDefault="000D0275" w:rsidP="00EB16CA">
      <w:pPr>
        <w:pStyle w:val="ListParagraph"/>
        <w:numPr>
          <w:ilvl w:val="0"/>
          <w:numId w:val="40"/>
        </w:numPr>
      </w:pPr>
      <w:r>
        <w:t>Ensure the school community are informed of their obligation to support student inclusivity, with no tolerance for harassment of students with disability.</w:t>
      </w:r>
    </w:p>
    <w:p w14:paraId="65E14E4B" w14:textId="77777777" w:rsidR="000D0275" w:rsidRPr="000D0275" w:rsidRDefault="000D0275" w:rsidP="000D0275">
      <w:pPr>
        <w:pStyle w:val="Heading4"/>
      </w:pPr>
      <w:r w:rsidRPr="000D0275">
        <w:t>Education</w:t>
      </w:r>
    </w:p>
    <w:p w14:paraId="0628B7CE" w14:textId="77777777" w:rsidR="000D0275" w:rsidRDefault="000D0275" w:rsidP="007134BC">
      <w:pPr>
        <w:pStyle w:val="ListParagraph"/>
        <w:numPr>
          <w:ilvl w:val="0"/>
          <w:numId w:val="41"/>
        </w:numPr>
      </w:pPr>
      <w:r>
        <w:t xml:space="preserve">Educate all students and staff on their rights and responsibilities in maintaining an environment free from harassment and victimisation based on disability. </w:t>
      </w:r>
    </w:p>
    <w:p w14:paraId="21EC3B2D" w14:textId="63201F38" w:rsidR="000D0275" w:rsidRDefault="000D0275" w:rsidP="007134BC">
      <w:pPr>
        <w:pStyle w:val="ListParagraph"/>
        <w:numPr>
          <w:ilvl w:val="0"/>
          <w:numId w:val="41"/>
        </w:numPr>
      </w:pPr>
      <w:r>
        <w:t xml:space="preserve">Ensure the leadership team are supporting teachers in facilitating/participating in Program Support Group (PSG) meetings when </w:t>
      </w:r>
      <w:proofErr w:type="gramStart"/>
      <w:r>
        <w:t>required</w:t>
      </w:r>
      <w:proofErr w:type="gramEnd"/>
    </w:p>
    <w:p w14:paraId="3B3842FD" w14:textId="5B6A6CFE" w:rsidR="006A04BB" w:rsidRDefault="006A04BB">
      <w:r>
        <w:br w:type="page"/>
      </w:r>
    </w:p>
    <w:p w14:paraId="56112C7E" w14:textId="1D62DEA0" w:rsidR="00B230D4" w:rsidRPr="000F0556" w:rsidRDefault="000D0275" w:rsidP="000D0275">
      <w:pPr>
        <w:pStyle w:val="Heading2"/>
      </w:pPr>
      <w:bookmarkStart w:id="12" w:name="_Toc137458398"/>
      <w:r>
        <w:lastRenderedPageBreak/>
        <w:t xml:space="preserve">5. </w:t>
      </w:r>
      <w:r w:rsidR="009E583C" w:rsidRPr="000F0556">
        <w:t>A commitment to regular monitoring and evaluation of the impact of strategies, and continuous improvement</w:t>
      </w:r>
      <w:bookmarkEnd w:id="12"/>
    </w:p>
    <w:p w14:paraId="27DE1A98" w14:textId="6B1581CB" w:rsidR="00461EC9" w:rsidRPr="000F0556" w:rsidRDefault="00054127" w:rsidP="00381514">
      <w:r w:rsidRPr="000F0556">
        <w:t>School leaders’</w:t>
      </w:r>
      <w:r w:rsidR="001A7407" w:rsidRPr="000F0556">
        <w:t xml:space="preserve"> </w:t>
      </w:r>
      <w:r w:rsidR="000D699D" w:rsidRPr="000F0556">
        <w:t>commitment to regular</w:t>
      </w:r>
      <w:r w:rsidR="00FC283F" w:rsidRPr="000F0556">
        <w:t>ly</w:t>
      </w:r>
      <w:r w:rsidR="000D699D" w:rsidRPr="000F0556">
        <w:t xml:space="preserve"> monitoring and evaluati</w:t>
      </w:r>
      <w:r w:rsidR="00ED5597" w:rsidRPr="000F0556">
        <w:t>ng</w:t>
      </w:r>
      <w:r w:rsidR="000D699D" w:rsidRPr="000F0556">
        <w:t xml:space="preserve"> of the impact of strategies</w:t>
      </w:r>
      <w:r w:rsidRPr="000F0556">
        <w:t xml:space="preserve"> </w:t>
      </w:r>
      <w:r w:rsidR="007B33E5" w:rsidRPr="000F0556">
        <w:t>that drives</w:t>
      </w:r>
      <w:r w:rsidR="000D699D" w:rsidRPr="000F0556">
        <w:t xml:space="preserve"> continuous improvement</w:t>
      </w:r>
      <w:r w:rsidR="00015433" w:rsidRPr="000F0556">
        <w:t xml:space="preserve"> </w:t>
      </w:r>
      <w:r w:rsidR="001A7407" w:rsidRPr="000F0556">
        <w:t>is integral to effectively</w:t>
      </w:r>
      <w:r w:rsidR="00E60E28" w:rsidRPr="000F0556">
        <w:t xml:space="preserve"> </w:t>
      </w:r>
      <w:r w:rsidR="00B02F09" w:rsidRPr="000F0556">
        <w:t xml:space="preserve">manage </w:t>
      </w:r>
      <w:r w:rsidR="00E60E28" w:rsidRPr="000F0556">
        <w:t xml:space="preserve">a </w:t>
      </w:r>
      <w:r w:rsidR="00590867" w:rsidRPr="000F0556">
        <w:t xml:space="preserve">school </w:t>
      </w:r>
      <w:r w:rsidR="001A7407" w:rsidRPr="000F0556">
        <w:t>implementing the DSE</w:t>
      </w:r>
      <w:r w:rsidR="00FC283F" w:rsidRPr="000F0556">
        <w:t>.</w:t>
      </w:r>
      <w:r w:rsidR="001A7407" w:rsidRPr="000F0556">
        <w:t xml:space="preserve"> </w:t>
      </w:r>
      <w:r w:rsidR="00015433" w:rsidRPr="000F0556">
        <w:t xml:space="preserve">Through </w:t>
      </w:r>
      <w:r w:rsidRPr="000F0556">
        <w:t xml:space="preserve">the </w:t>
      </w:r>
      <w:r w:rsidR="0051041E" w:rsidRPr="000F0556">
        <w:t xml:space="preserve">leaders’ </w:t>
      </w:r>
      <w:r w:rsidRPr="000F0556">
        <w:t>pursu</w:t>
      </w:r>
      <w:r w:rsidR="00006A97" w:rsidRPr="000F0556">
        <w:t xml:space="preserve">al of </w:t>
      </w:r>
      <w:r w:rsidR="007E5641" w:rsidRPr="000F0556">
        <w:t>continuous improvement</w:t>
      </w:r>
      <w:r w:rsidR="00C7116F" w:rsidRPr="000F0556">
        <w:t xml:space="preserve">, </w:t>
      </w:r>
      <w:r w:rsidR="00B02F09" w:rsidRPr="000F0556">
        <w:t xml:space="preserve">all </w:t>
      </w:r>
      <w:r w:rsidR="00AD79A8" w:rsidRPr="000F0556">
        <w:t xml:space="preserve">staff </w:t>
      </w:r>
      <w:r w:rsidR="0051041E" w:rsidRPr="000F0556">
        <w:t xml:space="preserve">are </w:t>
      </w:r>
      <w:r w:rsidR="00FA0820" w:rsidRPr="000F0556">
        <w:t>i</w:t>
      </w:r>
      <w:r w:rsidR="00855270" w:rsidRPr="000F0556">
        <w:t>mparted</w:t>
      </w:r>
      <w:r w:rsidR="00FA0820" w:rsidRPr="000F0556">
        <w:t xml:space="preserve"> with</w:t>
      </w:r>
      <w:r w:rsidR="00006A97" w:rsidRPr="000F0556">
        <w:t xml:space="preserve"> a sense of high expectations</w:t>
      </w:r>
      <w:r w:rsidR="00062082" w:rsidRPr="000F0556">
        <w:t xml:space="preserve"> and </w:t>
      </w:r>
      <w:r w:rsidR="00006A97" w:rsidRPr="000F0556">
        <w:t xml:space="preserve">are aware of </w:t>
      </w:r>
      <w:r w:rsidR="00062082" w:rsidRPr="000F0556">
        <w:t xml:space="preserve">the </w:t>
      </w:r>
      <w:r w:rsidR="00855270" w:rsidRPr="000F0556">
        <w:t xml:space="preserve">school’s commitment </w:t>
      </w:r>
      <w:r w:rsidR="0051041E" w:rsidRPr="000F0556">
        <w:t xml:space="preserve">to provide </w:t>
      </w:r>
      <w:r w:rsidR="000F5D14" w:rsidRPr="000F0556">
        <w:t>equitable</w:t>
      </w:r>
      <w:r w:rsidR="0051041E" w:rsidRPr="000F0556">
        <w:t xml:space="preserve"> education for all students.</w:t>
      </w:r>
    </w:p>
    <w:p w14:paraId="27B8318B" w14:textId="0EAEF83D" w:rsidR="003E40EC" w:rsidRPr="000F0556" w:rsidRDefault="00855270" w:rsidP="00381514">
      <w:r w:rsidRPr="000F0556">
        <w:t xml:space="preserve">Continuous improvement is </w:t>
      </w:r>
      <w:r w:rsidR="00582B97" w:rsidRPr="000F0556">
        <w:t xml:space="preserve">aided by </w:t>
      </w:r>
      <w:r w:rsidRPr="000F0556">
        <w:t xml:space="preserve">trust and empowerment of all staff to contribute to </w:t>
      </w:r>
      <w:r w:rsidR="00A93F97" w:rsidRPr="000F0556">
        <w:t xml:space="preserve">the school’s </w:t>
      </w:r>
      <w:r w:rsidRPr="000F0556">
        <w:t>growth</w:t>
      </w:r>
      <w:r w:rsidR="009D165E" w:rsidRPr="000F0556">
        <w:t xml:space="preserve"> through a positive professional culture</w:t>
      </w:r>
      <w:r w:rsidR="008558E1" w:rsidRPr="000F0556">
        <w:t>. W</w:t>
      </w:r>
      <w:r w:rsidR="00A93F97" w:rsidRPr="000F0556">
        <w:t xml:space="preserve">hen teachers </w:t>
      </w:r>
      <w:r w:rsidR="00C91735" w:rsidRPr="000F0556">
        <w:t>collaborat</w:t>
      </w:r>
      <w:r w:rsidR="00A93F97" w:rsidRPr="000F0556">
        <w:t>e</w:t>
      </w:r>
      <w:r w:rsidR="006C00E8" w:rsidRPr="000F0556">
        <w:t xml:space="preserve"> and </w:t>
      </w:r>
      <w:r w:rsidR="00A93F97" w:rsidRPr="000F0556">
        <w:t xml:space="preserve">undertake </w:t>
      </w:r>
      <w:r w:rsidRPr="000F0556">
        <w:t>professional learning</w:t>
      </w:r>
      <w:r w:rsidR="008558E1" w:rsidRPr="000F0556">
        <w:t>,</w:t>
      </w:r>
      <w:r w:rsidR="00195992" w:rsidRPr="000F0556">
        <w:t xml:space="preserve"> with the aim of </w:t>
      </w:r>
      <w:r w:rsidR="00F82759" w:rsidRPr="000F0556">
        <w:t>enhancing their practice</w:t>
      </w:r>
      <w:r w:rsidR="00A93F97" w:rsidRPr="000F0556">
        <w:t>, they contribute to the whole-school ability</w:t>
      </w:r>
      <w:r w:rsidR="00F82759" w:rsidRPr="000F0556">
        <w:t xml:space="preserve"> to cater to the needs of </w:t>
      </w:r>
      <w:r w:rsidR="00D82DC0" w:rsidRPr="000F0556">
        <w:t xml:space="preserve">all </w:t>
      </w:r>
      <w:r w:rsidR="00195992" w:rsidRPr="000F0556">
        <w:t>students</w:t>
      </w:r>
      <w:r w:rsidR="00632E07" w:rsidRPr="000F0556">
        <w:t>,</w:t>
      </w:r>
      <w:r w:rsidR="00D82DC0" w:rsidRPr="000F0556">
        <w:t xml:space="preserve"> </w:t>
      </w:r>
      <w:r w:rsidR="00632E07" w:rsidRPr="000F0556">
        <w:t>including</w:t>
      </w:r>
      <w:r w:rsidR="00D82DC0" w:rsidRPr="000F0556">
        <w:t xml:space="preserve"> those</w:t>
      </w:r>
      <w:r w:rsidR="00195992" w:rsidRPr="000F0556">
        <w:t xml:space="preserve"> with disability</w:t>
      </w:r>
      <w:r w:rsidR="00C55CF0" w:rsidRPr="000F0556">
        <w:t xml:space="preserve">. </w:t>
      </w:r>
    </w:p>
    <w:p w14:paraId="69827010" w14:textId="2CA335A7" w:rsidR="00B929F9" w:rsidRPr="000F0556" w:rsidRDefault="00E67636" w:rsidP="00E67636">
      <w:r w:rsidRPr="000F0556">
        <w:t xml:space="preserve">To successfully </w:t>
      </w:r>
      <w:r w:rsidR="0070315D" w:rsidRPr="000F0556">
        <w:t>implement</w:t>
      </w:r>
      <w:r w:rsidRPr="000F0556">
        <w:t xml:space="preserve"> the DSE</w:t>
      </w:r>
      <w:r w:rsidR="00C55CF0" w:rsidRPr="000F0556">
        <w:t>,</w:t>
      </w:r>
      <w:r w:rsidRPr="000F0556">
        <w:t xml:space="preserve"> school leaders </w:t>
      </w:r>
      <w:r w:rsidR="00C55CF0" w:rsidRPr="000F0556">
        <w:t xml:space="preserve">need to strongly consider </w:t>
      </w:r>
      <w:r w:rsidR="00282F38" w:rsidRPr="000F0556">
        <w:t xml:space="preserve">each element of </w:t>
      </w:r>
      <w:r w:rsidR="001F03B8" w:rsidRPr="000F0556">
        <w:t xml:space="preserve">the DSE </w:t>
      </w:r>
      <w:r w:rsidR="00C55CF0" w:rsidRPr="000F0556">
        <w:t>in all aspects of school improvement planning and seek</w:t>
      </w:r>
      <w:r w:rsidRPr="000F0556">
        <w:t xml:space="preserve"> opportunities to </w:t>
      </w:r>
      <w:r w:rsidR="00C55CF0" w:rsidRPr="000F0556">
        <w:t>collaborate with</w:t>
      </w:r>
      <w:r w:rsidRPr="000F0556">
        <w:t xml:space="preserve"> </w:t>
      </w:r>
      <w:r w:rsidR="008558E1" w:rsidRPr="000F0556">
        <w:t xml:space="preserve">the </w:t>
      </w:r>
      <w:r w:rsidRPr="000F0556">
        <w:t xml:space="preserve">school community </w:t>
      </w:r>
      <w:r w:rsidR="00C55CF0" w:rsidRPr="000F0556">
        <w:t xml:space="preserve">to drive inclusive </w:t>
      </w:r>
      <w:r w:rsidRPr="000F0556">
        <w:t xml:space="preserve">innovation and change. </w:t>
      </w:r>
    </w:p>
    <w:tbl>
      <w:tblPr>
        <w:tblStyle w:val="TableGrid"/>
        <w:tblW w:w="0" w:type="auto"/>
        <w:tblBorders>
          <w:top w:val="single" w:sz="4" w:space="0" w:color="BBD3D5" w:themeColor="accent6" w:themeTint="66"/>
          <w:left w:val="single" w:sz="4" w:space="0" w:color="BBD3D5" w:themeColor="accent6" w:themeTint="66"/>
          <w:bottom w:val="single" w:sz="4" w:space="0" w:color="BBD3D5" w:themeColor="accent6" w:themeTint="66"/>
          <w:right w:val="single" w:sz="4" w:space="0" w:color="BBD3D5" w:themeColor="accent6" w:themeTint="66"/>
          <w:insideH w:val="single" w:sz="4" w:space="0" w:color="BBD3D5" w:themeColor="accent6" w:themeTint="66"/>
          <w:insideV w:val="single" w:sz="4" w:space="0" w:color="BBD3D5" w:themeColor="accent6" w:themeTint="66"/>
        </w:tblBorders>
        <w:tblLook w:val="04A0" w:firstRow="1" w:lastRow="0" w:firstColumn="1" w:lastColumn="0" w:noHBand="0" w:noVBand="1"/>
      </w:tblPr>
      <w:tblGrid>
        <w:gridCol w:w="4644"/>
        <w:gridCol w:w="4644"/>
      </w:tblGrid>
      <w:tr w:rsidR="006C146E" w:rsidRPr="000F0556" w14:paraId="0F725187" w14:textId="77777777" w:rsidTr="007D15DB">
        <w:tc>
          <w:tcPr>
            <w:tcW w:w="9288" w:type="dxa"/>
            <w:gridSpan w:val="2"/>
            <w:shd w:val="clear" w:color="auto" w:fill="E9EFEF" w:themeFill="accent5" w:themeFillTint="33"/>
          </w:tcPr>
          <w:p w14:paraId="74B99ABE" w14:textId="277B12E3" w:rsidR="006C146E" w:rsidRPr="007D15DB" w:rsidRDefault="006C146E" w:rsidP="00483A42">
            <w:pPr>
              <w:jc w:val="center"/>
              <w:rPr>
                <w:b/>
                <w:bCs/>
                <w:sz w:val="22"/>
              </w:rPr>
            </w:pPr>
            <w:r w:rsidRPr="007D15DB">
              <w:rPr>
                <w:b/>
                <w:bCs/>
                <w:sz w:val="22"/>
              </w:rPr>
              <w:t xml:space="preserve">Consider the following questions related to this </w:t>
            </w:r>
            <w:r w:rsidR="00576AE3" w:rsidRPr="007D15DB">
              <w:rPr>
                <w:b/>
                <w:bCs/>
                <w:sz w:val="22"/>
              </w:rPr>
              <w:t>G</w:t>
            </w:r>
            <w:r w:rsidRPr="007D15DB">
              <w:rPr>
                <w:b/>
                <w:bCs/>
                <w:sz w:val="22"/>
              </w:rPr>
              <w:t xml:space="preserve">uiding </w:t>
            </w:r>
            <w:r w:rsidR="00576AE3" w:rsidRPr="007D15DB">
              <w:rPr>
                <w:b/>
                <w:bCs/>
                <w:sz w:val="22"/>
              </w:rPr>
              <w:t>Value</w:t>
            </w:r>
          </w:p>
        </w:tc>
      </w:tr>
      <w:tr w:rsidR="006C146E" w:rsidRPr="000F0556" w14:paraId="34BD2E2F" w14:textId="77777777" w:rsidTr="007D15DB">
        <w:tc>
          <w:tcPr>
            <w:tcW w:w="4644" w:type="dxa"/>
            <w:shd w:val="clear" w:color="auto" w:fill="E9EFEF" w:themeFill="accent5" w:themeFillTint="33"/>
          </w:tcPr>
          <w:p w14:paraId="2FAE6E1A" w14:textId="5B4B5179" w:rsidR="006C146E" w:rsidRPr="007D15DB" w:rsidRDefault="006C146E" w:rsidP="00483A42">
            <w:pPr>
              <w:jc w:val="center"/>
              <w:rPr>
                <w:b/>
                <w:bCs/>
              </w:rPr>
            </w:pPr>
            <w:r w:rsidRPr="007D15DB">
              <w:rPr>
                <w:b/>
                <w:bCs/>
              </w:rPr>
              <w:t>Reflecting on current state</w:t>
            </w:r>
          </w:p>
        </w:tc>
        <w:tc>
          <w:tcPr>
            <w:tcW w:w="4644" w:type="dxa"/>
            <w:shd w:val="clear" w:color="auto" w:fill="E9EFEF" w:themeFill="accent5" w:themeFillTint="33"/>
          </w:tcPr>
          <w:p w14:paraId="51C2AEEA" w14:textId="45D214F7" w:rsidR="006C146E" w:rsidRPr="007D15DB" w:rsidRDefault="006C146E" w:rsidP="00483A42">
            <w:pPr>
              <w:jc w:val="center"/>
              <w:rPr>
                <w:b/>
                <w:bCs/>
              </w:rPr>
            </w:pPr>
            <w:r w:rsidRPr="007D15DB">
              <w:rPr>
                <w:b/>
                <w:bCs/>
              </w:rPr>
              <w:t>Thinking about future state</w:t>
            </w:r>
          </w:p>
        </w:tc>
      </w:tr>
      <w:tr w:rsidR="006C146E" w:rsidRPr="000F0556" w14:paraId="29732BEF" w14:textId="77777777" w:rsidTr="007D15DB">
        <w:trPr>
          <w:trHeight w:val="2337"/>
        </w:trPr>
        <w:tc>
          <w:tcPr>
            <w:tcW w:w="4644" w:type="dxa"/>
          </w:tcPr>
          <w:p w14:paraId="71424FD4" w14:textId="7B4DA872" w:rsidR="006B6962" w:rsidRPr="000F0556" w:rsidRDefault="006B6962" w:rsidP="000F0556">
            <w:pPr>
              <w:pStyle w:val="ListParagraph"/>
              <w:numPr>
                <w:ilvl w:val="0"/>
                <w:numId w:val="23"/>
              </w:numPr>
            </w:pPr>
            <w:r w:rsidRPr="000F0556">
              <w:t>What are we doing to ensure the school meets its legislative requirements under the DSE?</w:t>
            </w:r>
          </w:p>
          <w:p w14:paraId="1BC7E923" w14:textId="0602698B" w:rsidR="00466488" w:rsidRPr="000F0556" w:rsidRDefault="00466488" w:rsidP="000F0556">
            <w:pPr>
              <w:pStyle w:val="ListParagraph"/>
              <w:numPr>
                <w:ilvl w:val="0"/>
                <w:numId w:val="23"/>
              </w:numPr>
            </w:pPr>
            <w:r w:rsidRPr="000F0556">
              <w:t>Do our school values underpin and support high-quality inclusive practices and set expectations that all activities are focused on improving student learning outcomes?</w:t>
            </w:r>
          </w:p>
          <w:p w14:paraId="3D940966" w14:textId="54BC0CE4" w:rsidR="00466488" w:rsidRPr="000F0556" w:rsidRDefault="00466488" w:rsidP="000F0556">
            <w:pPr>
              <w:pStyle w:val="ListParagraph"/>
              <w:numPr>
                <w:ilvl w:val="0"/>
                <w:numId w:val="23"/>
              </w:numPr>
            </w:pPr>
            <w:r w:rsidRPr="000F0556">
              <w:t xml:space="preserve">Is a growth mindset, guided by the objectives of the DSE, demonstrated by our leadership team and successfully imparted on </w:t>
            </w:r>
            <w:r w:rsidR="00920D6B" w:rsidRPr="000F0556">
              <w:t xml:space="preserve">all </w:t>
            </w:r>
            <w:r w:rsidRPr="000F0556">
              <w:t xml:space="preserve">staff? </w:t>
            </w:r>
          </w:p>
          <w:p w14:paraId="45C84A28" w14:textId="44F2C1B3" w:rsidR="00466488" w:rsidRPr="000F0556" w:rsidRDefault="00466488" w:rsidP="000F0556">
            <w:pPr>
              <w:pStyle w:val="ListParagraph"/>
              <w:numPr>
                <w:ilvl w:val="0"/>
                <w:numId w:val="23"/>
              </w:numPr>
            </w:pPr>
            <w:r w:rsidRPr="000F0556">
              <w:t xml:space="preserve">What current </w:t>
            </w:r>
            <w:r w:rsidR="00920D6B" w:rsidRPr="000F0556">
              <w:t xml:space="preserve">measures are in place </w:t>
            </w:r>
            <w:r w:rsidRPr="000F0556">
              <w:t xml:space="preserve">to learn what is working well and what could be improved in implementing the DSE? What more should be done to determine a holistic view of our school? </w:t>
            </w:r>
          </w:p>
          <w:p w14:paraId="31E83501" w14:textId="4A644DEF" w:rsidR="00466488" w:rsidRPr="000F0556" w:rsidRDefault="00466488" w:rsidP="000F0556">
            <w:pPr>
              <w:pStyle w:val="ListParagraph"/>
              <w:numPr>
                <w:ilvl w:val="0"/>
                <w:numId w:val="23"/>
              </w:numPr>
            </w:pPr>
            <w:r w:rsidRPr="000F0556">
              <w:t xml:space="preserve">Are </w:t>
            </w:r>
            <w:r w:rsidR="008558E1" w:rsidRPr="000F0556">
              <w:t>guardian</w:t>
            </w:r>
            <w:r w:rsidR="00920D6B" w:rsidRPr="000F0556">
              <w:t>/</w:t>
            </w:r>
            <w:r w:rsidR="008558E1" w:rsidRPr="000F0556">
              <w:t>s</w:t>
            </w:r>
            <w:r w:rsidRPr="000F0556">
              <w:t xml:space="preserve">, associates and </w:t>
            </w:r>
            <w:r w:rsidR="008558E1" w:rsidRPr="000F0556">
              <w:t>parent and carer</w:t>
            </w:r>
            <w:r w:rsidRPr="000F0556">
              <w:t xml:space="preserve"> communities </w:t>
            </w:r>
            <w:r w:rsidR="00D049AF" w:rsidRPr="000F0556">
              <w:t>engaged to contribute to our</w:t>
            </w:r>
            <w:r w:rsidRPr="000F0556">
              <w:t xml:space="preserve"> </w:t>
            </w:r>
            <w:r w:rsidR="00920D6B" w:rsidRPr="000F0556">
              <w:t>whole-</w:t>
            </w:r>
            <w:r w:rsidRPr="000F0556">
              <w:t>school improvement and innovation</w:t>
            </w:r>
            <w:r w:rsidR="00920D6B" w:rsidRPr="000F0556">
              <w:t xml:space="preserve"> strategies</w:t>
            </w:r>
            <w:r w:rsidRPr="000F0556">
              <w:t xml:space="preserve">, especially in making inclusive changes? </w:t>
            </w:r>
          </w:p>
          <w:p w14:paraId="6E9F6CF7" w14:textId="6D44263B" w:rsidR="00DD41F7" w:rsidRPr="000F0556" w:rsidRDefault="00DD41F7" w:rsidP="000F0556">
            <w:pPr>
              <w:pStyle w:val="ListParagraph"/>
              <w:numPr>
                <w:ilvl w:val="0"/>
                <w:numId w:val="23"/>
              </w:numPr>
            </w:pPr>
            <w:r w:rsidRPr="000F0556">
              <w:t xml:space="preserve">Do our teachers feel empowered to work together, and with our leadership team, to enact changes that continually improve implementation of the DSE? What more could be done to enhance this? </w:t>
            </w:r>
          </w:p>
          <w:p w14:paraId="50080B24" w14:textId="5A368BC9" w:rsidR="004D5DF1" w:rsidRPr="000F0556" w:rsidRDefault="004D5DF1" w:rsidP="000F0556">
            <w:pPr>
              <w:pStyle w:val="ListParagraph"/>
              <w:numPr>
                <w:ilvl w:val="0"/>
                <w:numId w:val="23"/>
              </w:numPr>
            </w:pPr>
            <w:r w:rsidRPr="000F0556">
              <w:t xml:space="preserve">How is our school’s context considered when planning change, particularly in relation to support of students with disability? </w:t>
            </w:r>
          </w:p>
          <w:p w14:paraId="58A19F7C" w14:textId="2CBE8C86" w:rsidR="006C146E" w:rsidRPr="000F0556" w:rsidRDefault="004961BF" w:rsidP="000F0556">
            <w:pPr>
              <w:pStyle w:val="ListParagraph"/>
              <w:numPr>
                <w:ilvl w:val="0"/>
                <w:numId w:val="23"/>
              </w:numPr>
            </w:pPr>
            <w:r w:rsidRPr="000F0556">
              <w:t>Is leadership shared and delegated (where possible) to provide diverse ideas and observation in school improvement and implementing the DSE?</w:t>
            </w:r>
          </w:p>
        </w:tc>
        <w:tc>
          <w:tcPr>
            <w:tcW w:w="4644" w:type="dxa"/>
          </w:tcPr>
          <w:p w14:paraId="1D2D002E" w14:textId="77777777" w:rsidR="00DD41F7" w:rsidRPr="000F0556" w:rsidRDefault="00DD41F7" w:rsidP="000F0556">
            <w:pPr>
              <w:pStyle w:val="ListParagraph"/>
              <w:numPr>
                <w:ilvl w:val="0"/>
                <w:numId w:val="23"/>
              </w:numPr>
            </w:pPr>
            <w:r w:rsidRPr="000F0556">
              <w:t>How can improvement opportunities for inclusive education practices, support interventions and school culture be identified within the school?</w:t>
            </w:r>
          </w:p>
          <w:p w14:paraId="4ECD9B43" w14:textId="73EED95A" w:rsidR="00466488" w:rsidRPr="000F0556" w:rsidRDefault="00466488" w:rsidP="000F0556">
            <w:pPr>
              <w:pStyle w:val="ListParagraph"/>
              <w:numPr>
                <w:ilvl w:val="0"/>
                <w:numId w:val="23"/>
              </w:numPr>
            </w:pPr>
            <w:r w:rsidRPr="000F0556">
              <w:t xml:space="preserve">How can a clear alignment between vision, strategy and implementation be ensured to make sure the DSE </w:t>
            </w:r>
            <w:r w:rsidR="006B6AA3" w:rsidRPr="000F0556">
              <w:t xml:space="preserve">is </w:t>
            </w:r>
            <w:r w:rsidRPr="000F0556">
              <w:t xml:space="preserve">effectively considered? </w:t>
            </w:r>
          </w:p>
          <w:p w14:paraId="0601079B" w14:textId="77777777" w:rsidR="00745421" w:rsidRPr="000F0556" w:rsidRDefault="00D049AF" w:rsidP="000F0556">
            <w:pPr>
              <w:pStyle w:val="ListParagraph"/>
              <w:numPr>
                <w:ilvl w:val="0"/>
                <w:numId w:val="23"/>
              </w:numPr>
            </w:pPr>
            <w:r w:rsidRPr="000F0556">
              <w:t xml:space="preserve">Are there opportunities to make use of new technologies to enhance our school monitoring, </w:t>
            </w:r>
            <w:proofErr w:type="gramStart"/>
            <w:r w:rsidRPr="000F0556">
              <w:t>reflection</w:t>
            </w:r>
            <w:proofErr w:type="gramEnd"/>
            <w:r w:rsidRPr="000F0556">
              <w:t xml:space="preserve"> and planning, to support the inclusion of all students?  </w:t>
            </w:r>
          </w:p>
          <w:p w14:paraId="4B702CCA" w14:textId="501EE1E9" w:rsidR="00231B8D" w:rsidRPr="000F0556" w:rsidRDefault="00231B8D" w:rsidP="000F0556">
            <w:pPr>
              <w:pStyle w:val="ListParagraph"/>
              <w:numPr>
                <w:ilvl w:val="0"/>
                <w:numId w:val="23"/>
              </w:numPr>
            </w:pPr>
            <w:r w:rsidRPr="000F0556">
              <w:t xml:space="preserve">How can we improve school planning, implementation and monitoring to </w:t>
            </w:r>
            <w:proofErr w:type="gramStart"/>
            <w:r w:rsidRPr="000F0556">
              <w:t>quickly and accurately understand what inclusive strategies</w:t>
            </w:r>
            <w:proofErr w:type="gramEnd"/>
            <w:r w:rsidRPr="000F0556">
              <w:t xml:space="preserve"> are working well or not? </w:t>
            </w:r>
          </w:p>
        </w:tc>
      </w:tr>
    </w:tbl>
    <w:p w14:paraId="6376FC96" w14:textId="52DFE47C" w:rsidR="00381514" w:rsidRPr="000F0556" w:rsidRDefault="00381514" w:rsidP="000F0556">
      <w:pPr>
        <w:pStyle w:val="Heading3"/>
        <w:rPr>
          <w:b w:val="0"/>
        </w:rPr>
      </w:pPr>
      <w:r w:rsidRPr="000F0556">
        <w:lastRenderedPageBreak/>
        <w:t>Consider the following ways to implement this Guiding Value</w:t>
      </w:r>
    </w:p>
    <w:p w14:paraId="279E6259" w14:textId="77777777" w:rsidR="00381514" w:rsidRPr="000F0556" w:rsidRDefault="00381514" w:rsidP="000F0556">
      <w:pPr>
        <w:pStyle w:val="Heading4"/>
      </w:pPr>
      <w:r w:rsidRPr="000F0556">
        <w:t>Behaviours</w:t>
      </w:r>
    </w:p>
    <w:p w14:paraId="022FAC94" w14:textId="77777777" w:rsidR="00381514" w:rsidRPr="000F0556" w:rsidRDefault="00381514" w:rsidP="000F0556">
      <w:pPr>
        <w:pStyle w:val="ListParagraph"/>
        <w:numPr>
          <w:ilvl w:val="0"/>
          <w:numId w:val="24"/>
        </w:numPr>
        <w:rPr>
          <w:b/>
          <w:bCs/>
          <w:szCs w:val="20"/>
        </w:rPr>
      </w:pPr>
      <w:r w:rsidRPr="000F0556">
        <w:rPr>
          <w:szCs w:val="20"/>
        </w:rPr>
        <w:t xml:space="preserve">Provide leadership support for all teachers and support staff to ensure that curriculum design and pedagogical approaches support inclusion in teaching and learning; uplift and empower teachers to understand and respond to the needs of students through individualised learning. </w:t>
      </w:r>
    </w:p>
    <w:p w14:paraId="79FC6A3D" w14:textId="77777777" w:rsidR="00381514" w:rsidRPr="000F0556" w:rsidRDefault="00381514" w:rsidP="000F0556">
      <w:pPr>
        <w:pStyle w:val="ListParagraph"/>
        <w:numPr>
          <w:ilvl w:val="0"/>
          <w:numId w:val="24"/>
        </w:numPr>
        <w:tabs>
          <w:tab w:val="left" w:pos="3130"/>
        </w:tabs>
        <w:rPr>
          <w:b/>
          <w:bCs/>
          <w:szCs w:val="20"/>
        </w:rPr>
      </w:pPr>
      <w:r w:rsidRPr="000F0556">
        <w:rPr>
          <w:szCs w:val="20"/>
        </w:rPr>
        <w:t xml:space="preserve">Foster a growth-focused, inclusive culture and provide teachers and support staff ample opportunity to collaborate in teaching practice. Ensure two-way communication between leaders and teachers on observations and ideas for improvement opportunities. </w:t>
      </w:r>
    </w:p>
    <w:p w14:paraId="63849EC2" w14:textId="77777777" w:rsidR="00381514" w:rsidRPr="000F0556" w:rsidRDefault="00381514" w:rsidP="000F0556">
      <w:pPr>
        <w:pStyle w:val="ListParagraph"/>
        <w:numPr>
          <w:ilvl w:val="0"/>
          <w:numId w:val="24"/>
        </w:numPr>
        <w:tabs>
          <w:tab w:val="left" w:pos="3130"/>
        </w:tabs>
        <w:rPr>
          <w:b/>
          <w:bCs/>
          <w:szCs w:val="20"/>
        </w:rPr>
      </w:pPr>
      <w:r w:rsidRPr="000F0556">
        <w:rPr>
          <w:szCs w:val="20"/>
        </w:rPr>
        <w:t xml:space="preserve">Remain curious and challenge the status quo; always seek a holistic understanding of the current state and consider all perspectives. </w:t>
      </w:r>
    </w:p>
    <w:p w14:paraId="22BCA119" w14:textId="77777777" w:rsidR="00381514" w:rsidRPr="000F0556" w:rsidRDefault="00381514" w:rsidP="000F0556">
      <w:pPr>
        <w:pStyle w:val="Heading4"/>
      </w:pPr>
      <w:r w:rsidRPr="000F0556">
        <w:t>Collaboration</w:t>
      </w:r>
    </w:p>
    <w:p w14:paraId="397CF242" w14:textId="77777777" w:rsidR="00381514" w:rsidRPr="000F0556" w:rsidRDefault="00381514" w:rsidP="000F0556">
      <w:pPr>
        <w:pStyle w:val="ListParagraph"/>
        <w:numPr>
          <w:ilvl w:val="0"/>
          <w:numId w:val="6"/>
        </w:numPr>
        <w:rPr>
          <w:szCs w:val="20"/>
        </w:rPr>
      </w:pPr>
      <w:r w:rsidRPr="000F0556">
        <w:rPr>
          <w:szCs w:val="20"/>
        </w:rPr>
        <w:t xml:space="preserve">Allow all within the school community to contribute to change, innovation and improvement for students with disability or culturally diverse </w:t>
      </w:r>
      <w:proofErr w:type="gramStart"/>
      <w:r w:rsidRPr="000F0556">
        <w:rPr>
          <w:szCs w:val="20"/>
        </w:rPr>
        <w:t>backgrounds, and</w:t>
      </w:r>
      <w:proofErr w:type="gramEnd"/>
      <w:r w:rsidRPr="000F0556">
        <w:rPr>
          <w:szCs w:val="20"/>
        </w:rPr>
        <w:t xml:space="preserve"> establish an accessible communication channel for these conversations.  </w:t>
      </w:r>
    </w:p>
    <w:p w14:paraId="09668DF8" w14:textId="77777777" w:rsidR="00381514" w:rsidRPr="000F0556" w:rsidRDefault="00381514" w:rsidP="000F0556">
      <w:pPr>
        <w:pStyle w:val="ListParagraph"/>
        <w:numPr>
          <w:ilvl w:val="0"/>
          <w:numId w:val="6"/>
        </w:numPr>
        <w:rPr>
          <w:szCs w:val="20"/>
        </w:rPr>
      </w:pPr>
      <w:r w:rsidRPr="000F0556">
        <w:rPr>
          <w:szCs w:val="20"/>
        </w:rPr>
        <w:t>Encourage staff to contribute to education networks, to share ideas on implementing the DSE, and support professional collaboration on inclusive practices across districts/networks.</w:t>
      </w:r>
    </w:p>
    <w:p w14:paraId="3E611B37" w14:textId="77777777" w:rsidR="00381514" w:rsidRPr="000F0556" w:rsidRDefault="00381514" w:rsidP="000F0556">
      <w:pPr>
        <w:pStyle w:val="ListParagraph"/>
        <w:numPr>
          <w:ilvl w:val="0"/>
          <w:numId w:val="6"/>
        </w:numPr>
        <w:tabs>
          <w:tab w:val="left" w:pos="3130"/>
        </w:tabs>
        <w:rPr>
          <w:szCs w:val="20"/>
        </w:rPr>
      </w:pPr>
      <w:r w:rsidRPr="000F0556">
        <w:rPr>
          <w:szCs w:val="20"/>
        </w:rPr>
        <w:t>Leverage parent and carer communities to understand improvement opportunities and receive suggestions for strengthening equity.</w:t>
      </w:r>
    </w:p>
    <w:p w14:paraId="2E5DE8B2" w14:textId="77777777" w:rsidR="00381514" w:rsidRPr="000F0556" w:rsidRDefault="00381514" w:rsidP="000F0556">
      <w:pPr>
        <w:pStyle w:val="ListParagraph"/>
        <w:numPr>
          <w:ilvl w:val="0"/>
          <w:numId w:val="6"/>
        </w:numPr>
        <w:tabs>
          <w:tab w:val="left" w:pos="3130"/>
        </w:tabs>
        <w:rPr>
          <w:szCs w:val="20"/>
        </w:rPr>
      </w:pPr>
      <w:r w:rsidRPr="000F0556">
        <w:rPr>
          <w:szCs w:val="20"/>
        </w:rPr>
        <w:t>Leverage student representative councils to incorporate student voice and gain ideas to uplift equity; empower all students to assist in promoting an inclusive culture and creating a positive classroom environment.</w:t>
      </w:r>
    </w:p>
    <w:p w14:paraId="26862906" w14:textId="77777777" w:rsidR="00381514" w:rsidRPr="000F0556" w:rsidRDefault="00381514" w:rsidP="000F0556">
      <w:pPr>
        <w:pStyle w:val="Heading4"/>
      </w:pPr>
      <w:r w:rsidRPr="000F0556">
        <w:t>Evaluation and monitoring</w:t>
      </w:r>
    </w:p>
    <w:p w14:paraId="03E0A2C6" w14:textId="77777777" w:rsidR="00381514" w:rsidRPr="000F0556" w:rsidRDefault="00381514" w:rsidP="000F0556">
      <w:pPr>
        <w:pStyle w:val="ListParagraph"/>
        <w:numPr>
          <w:ilvl w:val="0"/>
          <w:numId w:val="6"/>
        </w:numPr>
        <w:rPr>
          <w:szCs w:val="20"/>
        </w:rPr>
      </w:pPr>
      <w:r w:rsidRPr="000F0556">
        <w:rPr>
          <w:szCs w:val="20"/>
        </w:rPr>
        <w:t xml:space="preserve">Use multiple forms of data and consultation to assess, reflect, </w:t>
      </w:r>
      <w:proofErr w:type="gramStart"/>
      <w:r w:rsidRPr="000F0556">
        <w:rPr>
          <w:szCs w:val="20"/>
        </w:rPr>
        <w:t>improve</w:t>
      </w:r>
      <w:proofErr w:type="gramEnd"/>
      <w:r w:rsidRPr="000F0556">
        <w:rPr>
          <w:szCs w:val="20"/>
        </w:rPr>
        <w:t xml:space="preserve"> and monitor any initiatives aimed at improving equity and supporting students with disability.  </w:t>
      </w:r>
    </w:p>
    <w:p w14:paraId="5BD1465E" w14:textId="77777777" w:rsidR="00381514" w:rsidRPr="000F0556" w:rsidRDefault="00381514" w:rsidP="000F0556">
      <w:pPr>
        <w:pStyle w:val="ListParagraph"/>
        <w:numPr>
          <w:ilvl w:val="0"/>
          <w:numId w:val="6"/>
        </w:numPr>
        <w:rPr>
          <w:szCs w:val="20"/>
        </w:rPr>
      </w:pPr>
      <w:r w:rsidRPr="000F0556">
        <w:rPr>
          <w:szCs w:val="20"/>
        </w:rPr>
        <w:t xml:space="preserve">Determine consistent consultation protocols between leadership and teachers with students and guardian/s and associates to determine where adjustments need to be made in teaching and the school’s facilities, and follow-up to keep accountable to any changes, ensuring real improvements are being made. </w:t>
      </w:r>
    </w:p>
    <w:p w14:paraId="06856615" w14:textId="77777777" w:rsidR="00381514" w:rsidRPr="000F0556" w:rsidRDefault="00381514" w:rsidP="000F0556">
      <w:pPr>
        <w:pStyle w:val="ListParagraph"/>
        <w:numPr>
          <w:ilvl w:val="0"/>
          <w:numId w:val="6"/>
        </w:numPr>
        <w:rPr>
          <w:szCs w:val="20"/>
        </w:rPr>
      </w:pPr>
      <w:r w:rsidRPr="000F0556">
        <w:rPr>
          <w:szCs w:val="20"/>
        </w:rPr>
        <w:t xml:space="preserve">Use a range of data sources to determine the state of the school’s practice and implementation of the DSE. </w:t>
      </w:r>
    </w:p>
    <w:p w14:paraId="46A9F69D" w14:textId="77777777" w:rsidR="00381514" w:rsidRPr="000F0556" w:rsidRDefault="00381514" w:rsidP="000F0556">
      <w:pPr>
        <w:pStyle w:val="ListParagraph"/>
        <w:numPr>
          <w:ilvl w:val="0"/>
          <w:numId w:val="6"/>
        </w:numPr>
        <w:tabs>
          <w:tab w:val="left" w:pos="3130"/>
        </w:tabs>
        <w:rPr>
          <w:szCs w:val="20"/>
        </w:rPr>
      </w:pPr>
      <w:r w:rsidRPr="000F0556">
        <w:rPr>
          <w:szCs w:val="20"/>
        </w:rPr>
        <w:t>Understand the context and community of the school when introducing new changes that better align with the DSE; consider how they might react, how they can be involved, or what might need to be communicated.</w:t>
      </w:r>
    </w:p>
    <w:p w14:paraId="0166CDB7" w14:textId="77777777" w:rsidR="00381514" w:rsidRPr="000F0556" w:rsidRDefault="00381514" w:rsidP="000F0556">
      <w:pPr>
        <w:pStyle w:val="ListParagraph"/>
        <w:numPr>
          <w:ilvl w:val="0"/>
          <w:numId w:val="6"/>
        </w:numPr>
        <w:tabs>
          <w:tab w:val="left" w:pos="3130"/>
        </w:tabs>
        <w:rPr>
          <w:szCs w:val="20"/>
        </w:rPr>
      </w:pPr>
      <w:r w:rsidRPr="000F0556">
        <w:rPr>
          <w:szCs w:val="20"/>
        </w:rPr>
        <w:t xml:space="preserve">Ensure processes and reporting mechanisms are in place that support consistent and frequent consultation with students with disability and their guardian/s and associates to receive feedback, </w:t>
      </w:r>
      <w:proofErr w:type="gramStart"/>
      <w:r w:rsidRPr="000F0556">
        <w:rPr>
          <w:szCs w:val="20"/>
        </w:rPr>
        <w:t>ideas</w:t>
      </w:r>
      <w:proofErr w:type="gramEnd"/>
      <w:r w:rsidRPr="000F0556">
        <w:rPr>
          <w:szCs w:val="20"/>
        </w:rPr>
        <w:t xml:space="preserve"> and improvement opportunities. </w:t>
      </w:r>
    </w:p>
    <w:p w14:paraId="5FEE8F70" w14:textId="77777777" w:rsidR="00381514" w:rsidRPr="000F0556" w:rsidRDefault="00381514" w:rsidP="000F0556">
      <w:pPr>
        <w:pStyle w:val="ListParagraph"/>
        <w:numPr>
          <w:ilvl w:val="0"/>
          <w:numId w:val="6"/>
        </w:numPr>
        <w:tabs>
          <w:tab w:val="left" w:pos="3130"/>
        </w:tabs>
        <w:rPr>
          <w:szCs w:val="20"/>
        </w:rPr>
      </w:pPr>
      <w:r w:rsidRPr="000F0556">
        <w:rPr>
          <w:szCs w:val="20"/>
        </w:rPr>
        <w:t>Refer to the NCCD Guidelines for the year and other relevant state policy on data reporting.</w:t>
      </w:r>
    </w:p>
    <w:p w14:paraId="5E01B11A" w14:textId="77777777" w:rsidR="00381514" w:rsidRPr="000F0556" w:rsidRDefault="00381514" w:rsidP="000F0556">
      <w:pPr>
        <w:pStyle w:val="ListParagraph"/>
        <w:numPr>
          <w:ilvl w:val="0"/>
          <w:numId w:val="6"/>
        </w:numPr>
        <w:tabs>
          <w:tab w:val="left" w:pos="3130"/>
        </w:tabs>
      </w:pPr>
      <w:r w:rsidRPr="000F0556">
        <w:rPr>
          <w:szCs w:val="20"/>
        </w:rPr>
        <w:t xml:space="preserve">Systematically monitor and report on student learning progress and have interventions in place to reduce educational gaps; determine how effective these interventions are, and how they could improve. </w:t>
      </w:r>
    </w:p>
    <w:p w14:paraId="543D61A1" w14:textId="77777777" w:rsidR="00E30FD6" w:rsidRDefault="00E30FD6">
      <w:pPr>
        <w:spacing w:line="259" w:lineRule="auto"/>
        <w:rPr>
          <w:rFonts w:asciiTheme="majorHAnsi" w:eastAsiaTheme="majorEastAsia" w:hAnsiTheme="majorHAnsi" w:cstheme="majorBidi"/>
          <w:b/>
          <w:color w:val="007377" w:themeColor="text2"/>
          <w:sz w:val="24"/>
          <w:szCs w:val="24"/>
        </w:rPr>
      </w:pPr>
      <w:r>
        <w:br w:type="page"/>
      </w:r>
    </w:p>
    <w:p w14:paraId="748CCC1A" w14:textId="6351CD49" w:rsidR="000F0556" w:rsidRPr="000F0556" w:rsidRDefault="000F0556" w:rsidP="000F0556">
      <w:pPr>
        <w:pStyle w:val="Heading3"/>
      </w:pPr>
      <w:r w:rsidRPr="000F0556">
        <w:lastRenderedPageBreak/>
        <w:t>Incorporating the voice of those with lived experience</w:t>
      </w:r>
    </w:p>
    <w:p w14:paraId="587F083D" w14:textId="77777777" w:rsidR="000F0556" w:rsidRPr="000F0556" w:rsidRDefault="000F0556" w:rsidP="000F0556">
      <w:pPr>
        <w:rPr>
          <w:szCs w:val="20"/>
        </w:rPr>
      </w:pPr>
      <w:r w:rsidRPr="000F0556">
        <w:rPr>
          <w:szCs w:val="20"/>
        </w:rPr>
        <w:t>To effectively inform key decisions to support students with disability, it is vital for school leaders to consult with, and seek feedback from those with experience of living and learning with disability. Some strategies you may wish to implement in your school include:</w:t>
      </w:r>
    </w:p>
    <w:p w14:paraId="76D5AC75" w14:textId="77777777" w:rsidR="000F0556" w:rsidRPr="000F0556" w:rsidRDefault="000F0556" w:rsidP="000F0556">
      <w:pPr>
        <w:pStyle w:val="ListParagraph"/>
        <w:numPr>
          <w:ilvl w:val="0"/>
          <w:numId w:val="14"/>
        </w:numPr>
        <w:rPr>
          <w:szCs w:val="20"/>
        </w:rPr>
      </w:pPr>
      <w:r w:rsidRPr="000F0556">
        <w:rPr>
          <w:szCs w:val="20"/>
        </w:rPr>
        <w:t>Regularly consulting with students with disability on their experiences at the school, and suggested ways for enhancing the inclusion of all students (for example through one-on-one interviews or focus groups)</w:t>
      </w:r>
    </w:p>
    <w:p w14:paraId="7E45EF93" w14:textId="77777777" w:rsidR="000F0556" w:rsidRPr="000F0556" w:rsidRDefault="000F0556" w:rsidP="000F0556">
      <w:pPr>
        <w:pStyle w:val="ListParagraph"/>
        <w:numPr>
          <w:ilvl w:val="0"/>
          <w:numId w:val="14"/>
        </w:numPr>
        <w:rPr>
          <w:szCs w:val="20"/>
        </w:rPr>
      </w:pPr>
      <w:r w:rsidRPr="000F0556">
        <w:rPr>
          <w:szCs w:val="20"/>
        </w:rPr>
        <w:t>Requesting feedback and suggestions from the guardian/s and associates of students with disability (for example through teacher-led discussions with guardian/s and associates, annual survey)</w:t>
      </w:r>
    </w:p>
    <w:p w14:paraId="5C04C9F8" w14:textId="77777777" w:rsidR="000F0556" w:rsidRPr="000F0556" w:rsidRDefault="000F0556" w:rsidP="000F0556">
      <w:pPr>
        <w:pStyle w:val="ListParagraph"/>
        <w:numPr>
          <w:ilvl w:val="0"/>
          <w:numId w:val="14"/>
        </w:numPr>
        <w:rPr>
          <w:szCs w:val="20"/>
        </w:rPr>
      </w:pPr>
      <w:r w:rsidRPr="000F0556">
        <w:rPr>
          <w:szCs w:val="20"/>
        </w:rPr>
        <w:t>Asking teachers for their reflections on the reasonable adjustments put in place within the school to support students with disability, and whole-of-school strategies to improve practices (which should feed into the school’s improvement plan)</w:t>
      </w:r>
    </w:p>
    <w:p w14:paraId="3EC51AC4" w14:textId="77777777" w:rsidR="000F0556" w:rsidRPr="000F0556" w:rsidRDefault="000F0556" w:rsidP="000F0556">
      <w:pPr>
        <w:pStyle w:val="ListParagraph"/>
        <w:numPr>
          <w:ilvl w:val="0"/>
          <w:numId w:val="14"/>
        </w:numPr>
        <w:rPr>
          <w:szCs w:val="20"/>
        </w:rPr>
      </w:pPr>
      <w:r w:rsidRPr="000F0556">
        <w:rPr>
          <w:szCs w:val="20"/>
        </w:rPr>
        <w:t xml:space="preserve">Seeking input from service provider/s who work closely with students with disability in the </w:t>
      </w:r>
      <w:proofErr w:type="gramStart"/>
      <w:r w:rsidRPr="000F0556">
        <w:rPr>
          <w:szCs w:val="20"/>
        </w:rPr>
        <w:t>school</w:t>
      </w:r>
      <w:proofErr w:type="gramEnd"/>
    </w:p>
    <w:p w14:paraId="4BAD5AC5" w14:textId="77777777" w:rsidR="00270FE0" w:rsidRPr="00270FE0" w:rsidRDefault="000F0556" w:rsidP="00CE1584">
      <w:pPr>
        <w:pStyle w:val="ListParagraph"/>
        <w:numPr>
          <w:ilvl w:val="0"/>
          <w:numId w:val="14"/>
        </w:numPr>
      </w:pPr>
      <w:r w:rsidRPr="00270FE0">
        <w:rPr>
          <w:szCs w:val="20"/>
        </w:rPr>
        <w:t>Seeking feedback from relevant governance groups in the school through annual meeting agenda items regarding the school’s inclusive practices and opportunities for improvement</w:t>
      </w:r>
    </w:p>
    <w:p w14:paraId="22E903EA" w14:textId="048A60B9" w:rsidR="00381514" w:rsidRPr="000F0556" w:rsidRDefault="000F0556" w:rsidP="00CE1584">
      <w:pPr>
        <w:pStyle w:val="ListParagraph"/>
        <w:numPr>
          <w:ilvl w:val="0"/>
          <w:numId w:val="14"/>
        </w:numPr>
      </w:pPr>
      <w:r w:rsidRPr="00270FE0">
        <w:rPr>
          <w:szCs w:val="20"/>
        </w:rPr>
        <w:t>Requesting advice and resources from relevant associations or support groups that provide advice to support those living with disability.</w:t>
      </w:r>
    </w:p>
    <w:p w14:paraId="0329DC16" w14:textId="77777777" w:rsidR="00500C1F" w:rsidRPr="004D39F0" w:rsidRDefault="00500C1F">
      <w:pPr>
        <w:rPr>
          <w:rFonts w:eastAsiaTheme="majorEastAsia" w:cstheme="majorBidi"/>
          <w:b/>
          <w:bCs/>
          <w:color w:val="007377" w:themeColor="text2"/>
          <w:sz w:val="8"/>
          <w:szCs w:val="8"/>
        </w:rPr>
      </w:pPr>
      <w:r w:rsidRPr="004D39F0">
        <w:rPr>
          <w:sz w:val="8"/>
          <w:szCs w:val="8"/>
        </w:rPr>
        <w:br w:type="page"/>
      </w:r>
    </w:p>
    <w:p w14:paraId="460819BA" w14:textId="27F87EEC" w:rsidR="00AB20E5" w:rsidRPr="000F0556" w:rsidRDefault="00AB20E5" w:rsidP="00461EC9">
      <w:pPr>
        <w:pStyle w:val="Heading1"/>
        <w:spacing w:before="0"/>
      </w:pPr>
      <w:bookmarkStart w:id="13" w:name="_Toc137458399"/>
      <w:r w:rsidRPr="000F0556">
        <w:lastRenderedPageBreak/>
        <w:t>Implementation</w:t>
      </w:r>
      <w:bookmarkEnd w:id="13"/>
    </w:p>
    <w:p w14:paraId="1FC45FA0" w14:textId="0A92D4D7" w:rsidR="00AB20E5" w:rsidRPr="000F0556" w:rsidRDefault="00AB20E5" w:rsidP="00AB20E5">
      <w:r w:rsidRPr="000F0556">
        <w:t xml:space="preserve">All changes to </w:t>
      </w:r>
      <w:r w:rsidR="0024676A" w:rsidRPr="000F0556">
        <w:t xml:space="preserve">improve the </w:t>
      </w:r>
      <w:r w:rsidRPr="000F0556">
        <w:t>implement</w:t>
      </w:r>
      <w:r w:rsidR="0024676A" w:rsidRPr="000F0556">
        <w:t>ation of the DSE</w:t>
      </w:r>
      <w:r w:rsidRPr="000F0556">
        <w:t xml:space="preserve"> – big or small – require a consistent commitment to reflection and adaption from school leadership. </w:t>
      </w:r>
    </w:p>
    <w:p w14:paraId="35F1F00F" w14:textId="5F824C7A" w:rsidR="00AB20E5" w:rsidRPr="000F0556" w:rsidRDefault="00AB20E5" w:rsidP="00AB20E5">
      <w:r w:rsidRPr="000F0556">
        <w:t xml:space="preserve">To implement effective </w:t>
      </w:r>
      <w:r w:rsidR="00245031" w:rsidRPr="000F0556">
        <w:t>practices</w:t>
      </w:r>
      <w:r w:rsidR="009306EC" w:rsidRPr="000F0556">
        <w:t xml:space="preserve"> </w:t>
      </w:r>
      <w:r w:rsidRPr="000F0556">
        <w:t xml:space="preserve">that can improve the student experience, learning outcomes and </w:t>
      </w:r>
      <w:r w:rsidR="008558E1" w:rsidRPr="000F0556">
        <w:t>strengthen</w:t>
      </w:r>
      <w:r w:rsidRPr="000F0556">
        <w:t xml:space="preserve"> equity, there is typically a cycle of key stages</w:t>
      </w:r>
      <w:r w:rsidR="00FF26EB" w:rsidRPr="000F0556">
        <w:t xml:space="preserve">; many </w:t>
      </w:r>
      <w:r w:rsidR="008558E1" w:rsidRPr="000F0556">
        <w:t>jurisdictions provide a small set of stages within a similar cycle to as follows (see Figure 2)</w:t>
      </w:r>
      <w:r w:rsidR="00461EC9" w:rsidRPr="000F0556">
        <w:t>.</w:t>
      </w:r>
    </w:p>
    <w:p w14:paraId="1D933117" w14:textId="36A50A67" w:rsidR="00AB20E5" w:rsidRPr="000F0556" w:rsidRDefault="00AB20E5" w:rsidP="000F0556">
      <w:pPr>
        <w:pStyle w:val="ListParagraph"/>
        <w:numPr>
          <w:ilvl w:val="0"/>
          <w:numId w:val="11"/>
        </w:numPr>
      </w:pPr>
      <w:r w:rsidRPr="000F0556">
        <w:t xml:space="preserve">Assess: evaluate areas where inclusivity and opportunity are inadequate, where harassment or discrimination is present within the school, where the legislative requirements need to be embedded, and determine areas of improvement. </w:t>
      </w:r>
      <w:r w:rsidR="00C567F3">
        <w:br/>
      </w:r>
    </w:p>
    <w:p w14:paraId="32CEF754" w14:textId="748CEC01" w:rsidR="00AB20E5" w:rsidRPr="000F0556" w:rsidRDefault="00AB20E5" w:rsidP="000F0556">
      <w:pPr>
        <w:pStyle w:val="ListParagraph"/>
        <w:numPr>
          <w:ilvl w:val="0"/>
          <w:numId w:val="11"/>
        </w:numPr>
      </w:pPr>
      <w:r w:rsidRPr="000F0556">
        <w:t xml:space="preserve">Prioritise: determine changes required throughout the school, prioritise actions that will create the most impact on learning and wellbeing, and set goals for what needs to be achieved. </w:t>
      </w:r>
      <w:r w:rsidR="00C567F3">
        <w:br/>
      </w:r>
    </w:p>
    <w:p w14:paraId="48F31F4A" w14:textId="5D46DED1" w:rsidR="00AB20E5" w:rsidRPr="000F0556" w:rsidRDefault="00AB20E5" w:rsidP="000F0556">
      <w:pPr>
        <w:pStyle w:val="ListParagraph"/>
        <w:numPr>
          <w:ilvl w:val="0"/>
          <w:numId w:val="11"/>
        </w:numPr>
      </w:pPr>
      <w:r w:rsidRPr="000F0556">
        <w:t xml:space="preserve">Plan: develop plans, initiatives and strategies in a way that will allow for measurement, accountability, buy-in and successful implementation. Consider all available resources, such as teaching or support staff, school facilities and </w:t>
      </w:r>
      <w:r w:rsidR="00F272C5" w:rsidRPr="000F0556">
        <w:t xml:space="preserve">students’ </w:t>
      </w:r>
      <w:r w:rsidR="006F7F59" w:rsidRPr="000F0556">
        <w:t>guardian</w:t>
      </w:r>
      <w:r w:rsidR="006B6AA3" w:rsidRPr="000F0556">
        <w:t>/</w:t>
      </w:r>
      <w:r w:rsidR="006F7F59" w:rsidRPr="000F0556">
        <w:t>s</w:t>
      </w:r>
      <w:r w:rsidR="00F272C5" w:rsidRPr="000F0556">
        <w:t xml:space="preserve"> and associates</w:t>
      </w:r>
      <w:r w:rsidRPr="000F0556">
        <w:t xml:space="preserve">. </w:t>
      </w:r>
      <w:r w:rsidR="00C567F3">
        <w:br/>
      </w:r>
    </w:p>
    <w:p w14:paraId="3204488E" w14:textId="02DEECE5" w:rsidR="00AB20E5" w:rsidRPr="000F0556" w:rsidRDefault="00AB20E5" w:rsidP="000F0556">
      <w:pPr>
        <w:pStyle w:val="ListParagraph"/>
        <w:numPr>
          <w:ilvl w:val="0"/>
          <w:numId w:val="11"/>
        </w:numPr>
      </w:pPr>
      <w:r w:rsidRPr="000F0556">
        <w:t xml:space="preserve">Implement: after making changes, monitor progress and the impact on students, so prompt responses can be made, and strategies can be adapted. </w:t>
      </w:r>
      <w:r w:rsidR="00C567F3">
        <w:br/>
      </w:r>
    </w:p>
    <w:p w14:paraId="29CEBBBC" w14:textId="51994902" w:rsidR="00AB20E5" w:rsidRPr="000F0556" w:rsidRDefault="00013FE6" w:rsidP="00AB20E5">
      <w:r>
        <w:rPr>
          <w:noProof/>
        </w:rPr>
        <w:drawing>
          <wp:anchor distT="0" distB="0" distL="114300" distR="114300" simplePos="0" relativeHeight="251658245" behindDoc="0" locked="0" layoutInCell="1" allowOverlap="1" wp14:anchorId="0092C3EC" wp14:editId="5D6DA208">
            <wp:simplePos x="0" y="0"/>
            <wp:positionH relativeFrom="column">
              <wp:posOffset>238760</wp:posOffset>
            </wp:positionH>
            <wp:positionV relativeFrom="paragraph">
              <wp:posOffset>0</wp:posOffset>
            </wp:positionV>
            <wp:extent cx="5156200" cy="2302820"/>
            <wp:effectExtent l="0" t="0" r="0" b="21590"/>
            <wp:wrapTight wrapText="bothSides">
              <wp:wrapPolygon edited="0">
                <wp:start x="8459" y="357"/>
                <wp:lineTo x="7262" y="4825"/>
                <wp:lineTo x="6703" y="6434"/>
                <wp:lineTo x="5427" y="7863"/>
                <wp:lineTo x="4948" y="8578"/>
                <wp:lineTo x="4948" y="12867"/>
                <wp:lineTo x="6145" y="15012"/>
                <wp:lineTo x="6544" y="15012"/>
                <wp:lineTo x="7262" y="17871"/>
                <wp:lineTo x="8459" y="21624"/>
                <wp:lineTo x="13167" y="21624"/>
                <wp:lineTo x="15003" y="15012"/>
                <wp:lineTo x="15482" y="15012"/>
                <wp:lineTo x="16759" y="12867"/>
                <wp:lineTo x="16838" y="8757"/>
                <wp:lineTo x="16360" y="8042"/>
                <wp:lineTo x="14923" y="6434"/>
                <wp:lineTo x="13886" y="3574"/>
                <wp:lineTo x="13167" y="357"/>
                <wp:lineTo x="8459" y="357"/>
              </wp:wrapPolygon>
            </wp:wrapTight>
            <wp:docPr id="1" name="Diagram 1" descr="A flowchart showing a 4 step repeating process: assess, prioritise, plan and implement."/>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anchor>
        </w:drawing>
      </w:r>
    </w:p>
    <w:p w14:paraId="7B04DE94" w14:textId="66908EFA" w:rsidR="00AB20E5" w:rsidRPr="000F0556" w:rsidRDefault="00AB20E5" w:rsidP="00AB20E5"/>
    <w:p w14:paraId="04DBD851" w14:textId="656805D1" w:rsidR="00AB20E5" w:rsidRPr="000F0556" w:rsidRDefault="00AB20E5" w:rsidP="00AB20E5"/>
    <w:p w14:paraId="01065B58" w14:textId="54D08771" w:rsidR="00AB20E5" w:rsidRPr="000F0556" w:rsidRDefault="00AB20E5" w:rsidP="00AB20E5"/>
    <w:p w14:paraId="6BEAF01F" w14:textId="5AB35EEC" w:rsidR="00AB20E5" w:rsidRPr="000F0556" w:rsidRDefault="00AB20E5" w:rsidP="00AB20E5"/>
    <w:p w14:paraId="2F0AB519" w14:textId="77777777" w:rsidR="00AB20E5" w:rsidRPr="000F0556" w:rsidRDefault="00AB20E5" w:rsidP="00AB20E5"/>
    <w:p w14:paraId="48D24B62" w14:textId="4FB8E08F" w:rsidR="00AB20E5" w:rsidRPr="000F0556" w:rsidRDefault="00AB20E5" w:rsidP="00AB20E5"/>
    <w:p w14:paraId="46A2DD7F" w14:textId="6DC16033" w:rsidR="00AB20E5" w:rsidRPr="000F0556" w:rsidRDefault="00AB20E5" w:rsidP="00AB20E5"/>
    <w:p w14:paraId="71182461" w14:textId="77777777" w:rsidR="00AB20E5" w:rsidRPr="000F0556" w:rsidRDefault="00AB20E5" w:rsidP="00AB20E5"/>
    <w:p w14:paraId="463895DF" w14:textId="2AB6CB7D" w:rsidR="00AB20E5" w:rsidRPr="000F0556" w:rsidRDefault="00AB20E5" w:rsidP="00AB20E5"/>
    <w:p w14:paraId="03DA76F0" w14:textId="77777777" w:rsidR="00AB20E5" w:rsidRPr="000F0556" w:rsidRDefault="00AB20E5" w:rsidP="00AB20E5"/>
    <w:p w14:paraId="0C943DE5" w14:textId="3829DF01" w:rsidR="000A0470" w:rsidRPr="000F0556" w:rsidRDefault="001D224E">
      <w:r w:rsidRPr="000F0556">
        <w:t>The best timeframes and method</w:t>
      </w:r>
      <w:r w:rsidR="00041940" w:rsidRPr="000F0556">
        <w:t xml:space="preserve"> to analyse, reflect, plan, implement and monitor any changes to continually implement the DSE </w:t>
      </w:r>
      <w:r w:rsidRPr="000F0556">
        <w:t>is best decided by the school leadership team</w:t>
      </w:r>
      <w:r w:rsidR="006F7F59" w:rsidRPr="000F0556">
        <w:t xml:space="preserve">. Each </w:t>
      </w:r>
      <w:r w:rsidRPr="000F0556">
        <w:t>school operates within different contexts, systems, policies, school types and student populations that influence school planning</w:t>
      </w:r>
      <w:r w:rsidR="00C24CB0" w:rsidRPr="000F0556">
        <w:t xml:space="preserve">. </w:t>
      </w:r>
    </w:p>
    <w:p w14:paraId="7B1ACCB2" w14:textId="6D08DDA9" w:rsidR="00461EC9" w:rsidRPr="000F0556" w:rsidRDefault="00461EC9">
      <w:r w:rsidRPr="000F0556">
        <w:br w:type="page"/>
      </w:r>
    </w:p>
    <w:p w14:paraId="6446552C" w14:textId="031512E2" w:rsidR="000A0470" w:rsidRPr="000F0556" w:rsidRDefault="005D0E7B" w:rsidP="005D0E7B">
      <w:pPr>
        <w:pStyle w:val="Heading1"/>
      </w:pPr>
      <w:bookmarkStart w:id="14" w:name="_Toc137458400"/>
      <w:r w:rsidRPr="000F0556">
        <w:lastRenderedPageBreak/>
        <w:t xml:space="preserve">Final </w:t>
      </w:r>
      <w:r w:rsidR="003E40EC" w:rsidRPr="000F0556">
        <w:t>r</w:t>
      </w:r>
      <w:r w:rsidR="002F46B5" w:rsidRPr="000F0556">
        <w:t>emarks</w:t>
      </w:r>
      <w:bookmarkEnd w:id="14"/>
    </w:p>
    <w:p w14:paraId="38E0DD37" w14:textId="5C6182E8" w:rsidR="00E83E07" w:rsidRPr="000F0556" w:rsidRDefault="00E83E07" w:rsidP="00E83E07">
      <w:pPr>
        <w:rPr>
          <w:bCs/>
        </w:rPr>
      </w:pPr>
      <w:r w:rsidRPr="000F0556">
        <w:rPr>
          <w:bCs/>
        </w:rPr>
        <w:t xml:space="preserve">This guide </w:t>
      </w:r>
      <w:r w:rsidR="001B00BC" w:rsidRPr="000F0556">
        <w:rPr>
          <w:bCs/>
        </w:rPr>
        <w:t>provides</w:t>
      </w:r>
      <w:r w:rsidRPr="000F0556">
        <w:rPr>
          <w:bCs/>
        </w:rPr>
        <w:t xml:space="preserve"> core guiding values to assist </w:t>
      </w:r>
      <w:r w:rsidR="005E47B0" w:rsidRPr="000F0556">
        <w:rPr>
          <w:bCs/>
        </w:rPr>
        <w:t xml:space="preserve">school </w:t>
      </w:r>
      <w:r w:rsidRPr="000F0556">
        <w:rPr>
          <w:bCs/>
        </w:rPr>
        <w:t xml:space="preserve">leaders in implementing the DSE and </w:t>
      </w:r>
      <w:r w:rsidR="006F7F59" w:rsidRPr="000F0556">
        <w:rPr>
          <w:bCs/>
        </w:rPr>
        <w:t>support the provision of</w:t>
      </w:r>
      <w:r w:rsidRPr="000F0556">
        <w:rPr>
          <w:bCs/>
        </w:rPr>
        <w:t xml:space="preserve"> </w:t>
      </w:r>
      <w:r w:rsidR="00E064C3" w:rsidRPr="000F0556">
        <w:rPr>
          <w:bCs/>
        </w:rPr>
        <w:t>high</w:t>
      </w:r>
      <w:r w:rsidR="00E52A82" w:rsidRPr="000F0556">
        <w:rPr>
          <w:bCs/>
        </w:rPr>
        <w:t>-</w:t>
      </w:r>
      <w:r w:rsidR="00E064C3" w:rsidRPr="000F0556">
        <w:rPr>
          <w:bCs/>
        </w:rPr>
        <w:t xml:space="preserve">quality </w:t>
      </w:r>
      <w:r w:rsidRPr="000F0556">
        <w:rPr>
          <w:bCs/>
        </w:rPr>
        <w:t>education that all students are entitled to</w:t>
      </w:r>
      <w:r w:rsidR="00E064C3" w:rsidRPr="000F0556">
        <w:rPr>
          <w:bCs/>
        </w:rPr>
        <w:t xml:space="preserve"> receive</w:t>
      </w:r>
      <w:r w:rsidRPr="000F0556">
        <w:rPr>
          <w:bCs/>
        </w:rPr>
        <w:t>. The</w:t>
      </w:r>
      <w:r w:rsidR="00461EC9" w:rsidRPr="000F0556">
        <w:rPr>
          <w:bCs/>
        </w:rPr>
        <w:t xml:space="preserve"> Guiding</w:t>
      </w:r>
      <w:r w:rsidRPr="000F0556">
        <w:rPr>
          <w:bCs/>
        </w:rPr>
        <w:t xml:space="preserve"> </w:t>
      </w:r>
      <w:r w:rsidR="00461EC9" w:rsidRPr="000F0556">
        <w:rPr>
          <w:bCs/>
        </w:rPr>
        <w:t>V</w:t>
      </w:r>
      <w:r w:rsidRPr="000F0556">
        <w:rPr>
          <w:bCs/>
        </w:rPr>
        <w:t xml:space="preserve">alues were developed to reflect the student-centric vision and mission as demonstrated in the Principal Standard and can be broadly applied to all facets of </w:t>
      </w:r>
      <w:r w:rsidR="005E47B0" w:rsidRPr="000F0556">
        <w:rPr>
          <w:bCs/>
        </w:rPr>
        <w:t xml:space="preserve">school </w:t>
      </w:r>
      <w:r w:rsidRPr="000F0556">
        <w:rPr>
          <w:bCs/>
        </w:rPr>
        <w:t xml:space="preserve">leadership and </w:t>
      </w:r>
      <w:r w:rsidR="005E47B0" w:rsidRPr="000F0556">
        <w:rPr>
          <w:bCs/>
        </w:rPr>
        <w:t>the profession of teaching</w:t>
      </w:r>
      <w:r w:rsidRPr="000F0556">
        <w:rPr>
          <w:bCs/>
        </w:rPr>
        <w:t xml:space="preserve">. These </w:t>
      </w:r>
      <w:r w:rsidR="00810CEF" w:rsidRPr="000F0556">
        <w:rPr>
          <w:bCs/>
        </w:rPr>
        <w:t>Guiding V</w:t>
      </w:r>
      <w:r w:rsidRPr="000F0556">
        <w:rPr>
          <w:bCs/>
        </w:rPr>
        <w:t>alues provide a strong framework for leaders to understand, reflect and take action to incorporate the DSE in their role</w:t>
      </w:r>
      <w:r w:rsidR="005E47B0" w:rsidRPr="000F0556">
        <w:rPr>
          <w:bCs/>
        </w:rPr>
        <w:t>s</w:t>
      </w:r>
      <w:r w:rsidRPr="000F0556">
        <w:rPr>
          <w:bCs/>
        </w:rPr>
        <w:t xml:space="preserve"> and responsibilities, through reflective questions, key </w:t>
      </w:r>
      <w:proofErr w:type="gramStart"/>
      <w:r w:rsidRPr="000F0556">
        <w:rPr>
          <w:bCs/>
        </w:rPr>
        <w:t>initiatives</w:t>
      </w:r>
      <w:proofErr w:type="gramEnd"/>
      <w:r w:rsidRPr="000F0556">
        <w:rPr>
          <w:bCs/>
        </w:rPr>
        <w:t xml:space="preserve"> and practical examples. </w:t>
      </w:r>
    </w:p>
    <w:p w14:paraId="3BFD30CC" w14:textId="7541A03A" w:rsidR="00DE52AC" w:rsidRDefault="00DE52AC">
      <w:r w:rsidRPr="000F0556">
        <w:t xml:space="preserve">Leaders who implement the DSE throughout all aspects of their school </w:t>
      </w:r>
      <w:r w:rsidR="005E47B0" w:rsidRPr="000F0556">
        <w:t xml:space="preserve">can </w:t>
      </w:r>
      <w:r w:rsidRPr="000F0556">
        <w:t xml:space="preserve">foster a </w:t>
      </w:r>
      <w:r w:rsidR="005E47B0" w:rsidRPr="000F0556">
        <w:t>positive, inclusive</w:t>
      </w:r>
      <w:r w:rsidRPr="000F0556">
        <w:t xml:space="preserve"> culture that advocates acceptance and equity. </w:t>
      </w:r>
      <w:r w:rsidR="005E47B0" w:rsidRPr="000F0556">
        <w:t xml:space="preserve">If students with disability are provided with equal opportunities with students without disability, the greater the prospects are for all students to grow and thrive from receiving a quality education.  </w:t>
      </w:r>
    </w:p>
    <w:p w14:paraId="6C2E2A54" w14:textId="77777777" w:rsidR="006A04BB" w:rsidRDefault="006A04BB"/>
    <w:p w14:paraId="193B5090" w14:textId="77777777" w:rsidR="006A04BB" w:rsidRDefault="006A04BB"/>
    <w:p w14:paraId="5A76A7C4" w14:textId="694A07D6" w:rsidR="006A04BB" w:rsidRPr="000F0556" w:rsidRDefault="007D15DB">
      <w:pPr>
        <w:rPr>
          <w:bCs/>
        </w:rPr>
      </w:pPr>
      <w:r>
        <w:rPr>
          <w:bCs/>
          <w:noProof/>
        </w:rPr>
        <w:drawing>
          <wp:inline distT="0" distB="0" distL="0" distR="0" wp14:anchorId="581B9288" wp14:editId="26100C9A">
            <wp:extent cx="5904230" cy="3935730"/>
            <wp:effectExtent l="0" t="0" r="1270" b="7620"/>
            <wp:docPr id="1152813941" name="Picture 3" descr="A boy in a wheelchair reads a book with help from a tea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813941" name="Picture 3" descr="A boy in a wheelchair reads a book with help from a teacher."/>
                    <pic:cNvPicPr/>
                  </pic:nvPicPr>
                  <pic:blipFill>
                    <a:blip r:embed="rId28" cstate="hqprint">
                      <a:extLst>
                        <a:ext uri="{28A0092B-C50C-407E-A947-70E740481C1C}">
                          <a14:useLocalDpi xmlns:a14="http://schemas.microsoft.com/office/drawing/2010/main"/>
                        </a:ext>
                      </a:extLst>
                    </a:blip>
                    <a:stretch>
                      <a:fillRect/>
                    </a:stretch>
                  </pic:blipFill>
                  <pic:spPr>
                    <a:xfrm>
                      <a:off x="0" y="0"/>
                      <a:ext cx="5904230" cy="3935730"/>
                    </a:xfrm>
                    <a:prstGeom prst="rect">
                      <a:avLst/>
                    </a:prstGeom>
                  </pic:spPr>
                </pic:pic>
              </a:graphicData>
            </a:graphic>
          </wp:inline>
        </w:drawing>
      </w:r>
    </w:p>
    <w:p w14:paraId="29DDA226" w14:textId="77777777" w:rsidR="002D1C62" w:rsidRPr="000F0556" w:rsidRDefault="002D1C62">
      <w:pPr>
        <w:rPr>
          <w:rFonts w:asciiTheme="majorHAnsi" w:eastAsiaTheme="majorEastAsia" w:hAnsiTheme="majorHAnsi" w:cstheme="majorBidi"/>
          <w:color w:val="929919" w:themeColor="accent1" w:themeShade="BF"/>
          <w:sz w:val="32"/>
          <w:szCs w:val="32"/>
        </w:rPr>
      </w:pPr>
      <w:r w:rsidRPr="000F0556">
        <w:br w:type="page"/>
      </w:r>
    </w:p>
    <w:p w14:paraId="455383B1" w14:textId="07282344" w:rsidR="00446A8F" w:rsidRPr="000F0556" w:rsidRDefault="00AF5BCA" w:rsidP="00C225C0">
      <w:pPr>
        <w:pStyle w:val="Heading1"/>
      </w:pPr>
      <w:bookmarkStart w:id="15" w:name="_Toc137458401"/>
      <w:r w:rsidRPr="000F0556">
        <w:lastRenderedPageBreak/>
        <w:t>Where can I find out more?</w:t>
      </w:r>
      <w:bookmarkEnd w:id="15"/>
    </w:p>
    <w:p w14:paraId="5C4614B8" w14:textId="77777777" w:rsidR="00A44FBB" w:rsidRPr="000F0556" w:rsidRDefault="00A44FBB" w:rsidP="004D38A4">
      <w:pPr>
        <w:pStyle w:val="ListParagraph"/>
        <w:numPr>
          <w:ilvl w:val="0"/>
          <w:numId w:val="1"/>
        </w:numPr>
        <w:spacing w:before="100" w:beforeAutospacing="1" w:after="100" w:afterAutospacing="1"/>
        <w:rPr>
          <w:rFonts w:asciiTheme="minorHAnsi" w:eastAsia="Times New Roman" w:hAnsiTheme="minorHAnsi" w:cstheme="minorHAnsi"/>
          <w:szCs w:val="20"/>
          <w:lang w:eastAsia="en-AU"/>
        </w:rPr>
      </w:pPr>
      <w:r w:rsidRPr="000F0556">
        <w:rPr>
          <w:rFonts w:asciiTheme="minorHAnsi" w:eastAsia="Times New Roman" w:hAnsiTheme="minorHAnsi" w:cstheme="minorHAnsi"/>
          <w:i/>
          <w:iCs/>
          <w:szCs w:val="20"/>
          <w:lang w:eastAsia="en-AU"/>
        </w:rPr>
        <w:t xml:space="preserve">Australian Curriculum, Assessment and Reporting Authority. </w:t>
      </w:r>
      <w:r w:rsidRPr="000F0556">
        <w:rPr>
          <w:rFonts w:asciiTheme="minorHAnsi" w:eastAsia="Times New Roman" w:hAnsiTheme="minorHAnsi" w:cstheme="minorHAnsi"/>
          <w:szCs w:val="20"/>
          <w:lang w:eastAsia="en-AU"/>
        </w:rPr>
        <w:t xml:space="preserve">(n.d.). Meeting the Needs of Students with a Disability. </w:t>
      </w:r>
      <w:hyperlink r:id="rId29" w:history="1">
        <w:r w:rsidRPr="000F0556">
          <w:rPr>
            <w:rStyle w:val="Hyperlink"/>
            <w:rFonts w:asciiTheme="minorHAnsi" w:eastAsia="Times New Roman" w:hAnsiTheme="minorHAnsi" w:cstheme="minorHAnsi"/>
            <w:szCs w:val="20"/>
            <w:lang w:eastAsia="en-AU"/>
          </w:rPr>
          <w:t>https://www.australiancurriculum.edu.au/resources/student-diversity/meeting-the-needs-of-students-with-a-disability/</w:t>
        </w:r>
      </w:hyperlink>
      <w:r w:rsidRPr="000F0556">
        <w:rPr>
          <w:rFonts w:asciiTheme="minorHAnsi" w:eastAsia="Times New Roman" w:hAnsiTheme="minorHAnsi" w:cstheme="minorHAnsi"/>
          <w:szCs w:val="20"/>
          <w:lang w:eastAsia="en-AU"/>
        </w:rPr>
        <w:t xml:space="preserve"> </w:t>
      </w:r>
    </w:p>
    <w:p w14:paraId="0795B016" w14:textId="57755BD3" w:rsidR="00A44FBB" w:rsidRPr="000F0556" w:rsidRDefault="00A44FBB" w:rsidP="006F7F59">
      <w:pPr>
        <w:pStyle w:val="ListParagraph"/>
        <w:numPr>
          <w:ilvl w:val="0"/>
          <w:numId w:val="1"/>
        </w:numPr>
        <w:spacing w:before="100" w:beforeAutospacing="1" w:after="100" w:afterAutospacing="1"/>
        <w:rPr>
          <w:rFonts w:asciiTheme="minorHAnsi" w:eastAsia="Times New Roman" w:hAnsiTheme="minorHAnsi" w:cstheme="minorHAnsi"/>
          <w:szCs w:val="20"/>
          <w:lang w:eastAsia="en-AU"/>
        </w:rPr>
      </w:pPr>
      <w:r w:rsidRPr="000F0556">
        <w:rPr>
          <w:rFonts w:asciiTheme="minorHAnsi" w:eastAsia="Times New Roman" w:hAnsiTheme="minorHAnsi" w:cstheme="minorHAnsi"/>
          <w:i/>
          <w:szCs w:val="20"/>
          <w:lang w:eastAsia="en-AU"/>
        </w:rPr>
        <w:t xml:space="preserve">Australian Disability Clearinghouse on Education and Training. </w:t>
      </w:r>
      <w:r w:rsidRPr="000F0556">
        <w:rPr>
          <w:rFonts w:asciiTheme="minorHAnsi" w:eastAsia="Times New Roman" w:hAnsiTheme="minorHAnsi" w:cstheme="minorHAnsi"/>
          <w:iCs/>
          <w:szCs w:val="20"/>
          <w:lang w:eastAsia="en-AU"/>
        </w:rPr>
        <w:t>(n.d.).</w:t>
      </w:r>
      <w:r w:rsidRPr="000F0556">
        <w:rPr>
          <w:rFonts w:asciiTheme="minorHAnsi" w:eastAsia="Times New Roman" w:hAnsiTheme="minorHAnsi" w:cstheme="minorHAnsi"/>
          <w:i/>
          <w:szCs w:val="20"/>
          <w:lang w:eastAsia="en-AU"/>
        </w:rPr>
        <w:t xml:space="preserve"> </w:t>
      </w:r>
      <w:r w:rsidRPr="000F0556">
        <w:rPr>
          <w:rFonts w:asciiTheme="minorHAnsi" w:eastAsia="Times New Roman" w:hAnsiTheme="minorHAnsi" w:cstheme="minorHAnsi"/>
          <w:iCs/>
          <w:szCs w:val="20"/>
          <w:lang w:eastAsia="en-AU"/>
        </w:rPr>
        <w:t>Inclusive Teaching, Working with Students: Communication Tips</w:t>
      </w:r>
      <w:r w:rsidR="006F7F59" w:rsidRPr="000F0556">
        <w:rPr>
          <w:rFonts w:asciiTheme="minorHAnsi" w:eastAsia="Times New Roman" w:hAnsiTheme="minorHAnsi" w:cstheme="minorHAnsi"/>
          <w:iCs/>
          <w:szCs w:val="20"/>
          <w:lang w:eastAsia="en-AU"/>
        </w:rPr>
        <w:t>:</w:t>
      </w:r>
      <w:r w:rsidR="006F7F59" w:rsidRPr="000F0556">
        <w:rPr>
          <w:rFonts w:asciiTheme="minorHAnsi" w:eastAsia="Times New Roman" w:hAnsiTheme="minorHAnsi" w:cstheme="minorHAnsi"/>
          <w:szCs w:val="20"/>
          <w:lang w:eastAsia="en-AU"/>
        </w:rPr>
        <w:t xml:space="preserve"> </w:t>
      </w:r>
      <w:proofErr w:type="gramStart"/>
      <w:r w:rsidR="006F7F59" w:rsidRPr="000F0556">
        <w:rPr>
          <w:rFonts w:asciiTheme="minorHAnsi" w:eastAsia="Times New Roman" w:hAnsiTheme="minorHAnsi" w:cstheme="minorHAnsi"/>
          <w:szCs w:val="20"/>
          <w:lang w:eastAsia="en-AU"/>
        </w:rPr>
        <w:t>https://www.adcet.edu.au/</w:t>
      </w:r>
      <w:proofErr w:type="gramEnd"/>
    </w:p>
    <w:p w14:paraId="1490FC49" w14:textId="77777777" w:rsidR="00A44FBB" w:rsidRPr="000F0556" w:rsidRDefault="00A44FBB" w:rsidP="00F454DB">
      <w:pPr>
        <w:pStyle w:val="NormalWeb"/>
        <w:numPr>
          <w:ilvl w:val="0"/>
          <w:numId w:val="1"/>
        </w:numPr>
        <w:rPr>
          <w:rFonts w:asciiTheme="minorHAnsi" w:hAnsiTheme="minorHAnsi" w:cstheme="minorHAnsi"/>
          <w:sz w:val="20"/>
          <w:szCs w:val="20"/>
        </w:rPr>
      </w:pPr>
      <w:r w:rsidRPr="000F0556">
        <w:rPr>
          <w:rFonts w:asciiTheme="minorHAnsi" w:hAnsiTheme="minorHAnsi" w:cstheme="minorHAnsi"/>
          <w:i/>
          <w:sz w:val="20"/>
          <w:szCs w:val="20"/>
        </w:rPr>
        <w:t>Australian Institute for Teaching and School Leadership</w:t>
      </w:r>
      <w:r w:rsidRPr="000F0556">
        <w:rPr>
          <w:rFonts w:asciiTheme="minorHAnsi" w:hAnsiTheme="minorHAnsi" w:cstheme="minorHAnsi"/>
          <w:sz w:val="20"/>
          <w:szCs w:val="20"/>
        </w:rPr>
        <w:t xml:space="preserve">. (2014). Australian Professional Standard for Principals and the Leadership Profiles. </w:t>
      </w:r>
      <w:hyperlink r:id="rId30" w:history="1">
        <w:r w:rsidRPr="000F0556">
          <w:rPr>
            <w:rStyle w:val="Hyperlink"/>
            <w:rFonts w:asciiTheme="minorHAnsi" w:hAnsiTheme="minorHAnsi" w:cstheme="minorHAnsi"/>
            <w:sz w:val="20"/>
            <w:szCs w:val="20"/>
          </w:rPr>
          <w:t>https://www.aitsl.edu.au/docs/default-source/national-policy-framework/australian-professional-standard-for-principals-and-the-leadership-profiles</w:t>
        </w:r>
      </w:hyperlink>
      <w:r w:rsidRPr="000F0556">
        <w:rPr>
          <w:rFonts w:asciiTheme="minorHAnsi" w:hAnsiTheme="minorHAnsi" w:cstheme="minorHAnsi"/>
          <w:sz w:val="20"/>
          <w:szCs w:val="20"/>
        </w:rPr>
        <w:t xml:space="preserve"> </w:t>
      </w:r>
    </w:p>
    <w:p w14:paraId="192B2A27" w14:textId="77777777" w:rsidR="00A44FBB" w:rsidRPr="000F0556" w:rsidRDefault="00A44FBB" w:rsidP="00F454DB">
      <w:pPr>
        <w:pStyle w:val="NormalWeb"/>
        <w:numPr>
          <w:ilvl w:val="0"/>
          <w:numId w:val="1"/>
        </w:numPr>
        <w:rPr>
          <w:rFonts w:asciiTheme="minorHAnsi" w:hAnsiTheme="minorHAnsi" w:cstheme="minorHAnsi"/>
          <w:sz w:val="20"/>
          <w:szCs w:val="20"/>
        </w:rPr>
      </w:pPr>
      <w:r w:rsidRPr="000F0556">
        <w:rPr>
          <w:rFonts w:asciiTheme="minorHAnsi" w:hAnsiTheme="minorHAnsi" w:cstheme="minorHAnsi"/>
          <w:i/>
          <w:sz w:val="20"/>
          <w:szCs w:val="20"/>
        </w:rPr>
        <w:t xml:space="preserve">Australian Institute for Teaching and School Leadership. </w:t>
      </w:r>
      <w:r w:rsidRPr="000F0556">
        <w:rPr>
          <w:rFonts w:asciiTheme="minorHAnsi" w:hAnsiTheme="minorHAnsi" w:cstheme="minorHAnsi"/>
          <w:iCs/>
          <w:sz w:val="20"/>
          <w:szCs w:val="20"/>
        </w:rPr>
        <w:t xml:space="preserve">(2019). Middle Leadership in Australian Schools. </w:t>
      </w:r>
      <w:hyperlink r:id="rId31" w:history="1">
        <w:r w:rsidRPr="000F0556">
          <w:rPr>
            <w:rStyle w:val="Hyperlink"/>
            <w:rFonts w:asciiTheme="minorHAnsi" w:hAnsiTheme="minorHAnsi" w:cstheme="minorHAnsi"/>
            <w:iCs/>
            <w:sz w:val="20"/>
            <w:szCs w:val="20"/>
          </w:rPr>
          <w:t>https://www.aitsl.edu.au/research/spotlights/middle-leadership-in-australian-schools</w:t>
        </w:r>
      </w:hyperlink>
      <w:r w:rsidRPr="000F0556">
        <w:rPr>
          <w:rFonts w:asciiTheme="minorHAnsi" w:hAnsiTheme="minorHAnsi" w:cstheme="minorHAnsi"/>
          <w:iCs/>
          <w:sz w:val="20"/>
          <w:szCs w:val="20"/>
        </w:rPr>
        <w:t xml:space="preserve">  </w:t>
      </w:r>
    </w:p>
    <w:p w14:paraId="27FCE566" w14:textId="77777777" w:rsidR="00A44FBB" w:rsidRPr="000F0556" w:rsidRDefault="00A44FBB" w:rsidP="00F454DB">
      <w:pPr>
        <w:pStyle w:val="NormalWeb"/>
        <w:numPr>
          <w:ilvl w:val="0"/>
          <w:numId w:val="1"/>
        </w:numPr>
        <w:rPr>
          <w:rFonts w:asciiTheme="minorHAnsi" w:hAnsiTheme="minorHAnsi" w:cstheme="minorHAnsi"/>
          <w:sz w:val="20"/>
          <w:szCs w:val="20"/>
        </w:rPr>
      </w:pPr>
      <w:r w:rsidRPr="000F0556">
        <w:rPr>
          <w:rFonts w:asciiTheme="minorHAnsi" w:hAnsiTheme="minorHAnsi" w:cstheme="minorHAnsi"/>
          <w:i/>
          <w:iCs/>
          <w:sz w:val="20"/>
          <w:szCs w:val="20"/>
        </w:rPr>
        <w:t xml:space="preserve">Australian Institute for Teaching and School Leadership. </w:t>
      </w:r>
      <w:r w:rsidRPr="000F0556">
        <w:rPr>
          <w:rFonts w:asciiTheme="minorHAnsi" w:hAnsiTheme="minorHAnsi" w:cstheme="minorHAnsi"/>
          <w:sz w:val="20"/>
          <w:szCs w:val="20"/>
        </w:rPr>
        <w:t xml:space="preserve">(2020). Inclusive Education: Teaching Students with Disability. </w:t>
      </w:r>
      <w:hyperlink r:id="rId32" w:history="1">
        <w:r w:rsidRPr="000F0556">
          <w:rPr>
            <w:rStyle w:val="Hyperlink"/>
            <w:rFonts w:asciiTheme="minorHAnsi" w:hAnsiTheme="minorHAnsi" w:cstheme="minorHAnsi"/>
            <w:sz w:val="20"/>
            <w:szCs w:val="20"/>
          </w:rPr>
          <w:t>https://www.aitsl.edu.au/research/spotlights/inclusive-education-teaching-students-with-disability</w:t>
        </w:r>
      </w:hyperlink>
      <w:r w:rsidRPr="000F0556">
        <w:rPr>
          <w:rFonts w:asciiTheme="minorHAnsi" w:hAnsiTheme="minorHAnsi" w:cstheme="minorHAnsi"/>
          <w:sz w:val="20"/>
          <w:szCs w:val="20"/>
        </w:rPr>
        <w:t xml:space="preserve"> </w:t>
      </w:r>
    </w:p>
    <w:p w14:paraId="2BF93B9E" w14:textId="77777777" w:rsidR="00A44FBB" w:rsidRPr="000F0556" w:rsidRDefault="00A44FBB" w:rsidP="00FB2BB4">
      <w:pPr>
        <w:pStyle w:val="ListParagraph"/>
        <w:numPr>
          <w:ilvl w:val="0"/>
          <w:numId w:val="1"/>
        </w:numPr>
        <w:spacing w:after="0"/>
        <w:rPr>
          <w:rFonts w:asciiTheme="minorHAnsi" w:hAnsiTheme="minorHAnsi" w:cstheme="minorHAnsi"/>
          <w:szCs w:val="20"/>
        </w:rPr>
      </w:pPr>
      <w:r w:rsidRPr="000F0556">
        <w:rPr>
          <w:rFonts w:asciiTheme="minorHAnsi" w:hAnsiTheme="minorHAnsi" w:cstheme="minorHAnsi"/>
          <w:i/>
          <w:szCs w:val="20"/>
        </w:rPr>
        <w:t>Australian Institute for Teaching and School Leadership</w:t>
      </w:r>
      <w:r w:rsidRPr="000F0556">
        <w:rPr>
          <w:rFonts w:asciiTheme="minorHAnsi" w:hAnsiTheme="minorHAnsi" w:cstheme="minorHAnsi"/>
          <w:szCs w:val="20"/>
        </w:rPr>
        <w:t xml:space="preserve">. (2022). Building a Culturally Responsive Australian Teaching Workforce. </w:t>
      </w:r>
      <w:hyperlink r:id="rId33" w:history="1">
        <w:r w:rsidRPr="000F0556">
          <w:rPr>
            <w:rStyle w:val="Hyperlink"/>
            <w:rFonts w:asciiTheme="minorHAnsi" w:hAnsiTheme="minorHAnsi" w:cstheme="minorHAnsi"/>
            <w:szCs w:val="20"/>
          </w:rPr>
          <w:t>https://www.aitsl.edu.au/teach/intercultural-development/building-a-culturally-responsive-australian-teaching-workforce</w:t>
        </w:r>
      </w:hyperlink>
      <w:r w:rsidRPr="000F0556">
        <w:rPr>
          <w:rFonts w:asciiTheme="minorHAnsi" w:hAnsiTheme="minorHAnsi" w:cstheme="minorHAnsi"/>
          <w:szCs w:val="20"/>
        </w:rPr>
        <w:t xml:space="preserve"> </w:t>
      </w:r>
    </w:p>
    <w:p w14:paraId="336201A0" w14:textId="77777777" w:rsidR="004B08AB" w:rsidRPr="000F0556" w:rsidRDefault="004B08AB" w:rsidP="004B08AB">
      <w:pPr>
        <w:pStyle w:val="NormalWeb"/>
        <w:numPr>
          <w:ilvl w:val="0"/>
          <w:numId w:val="1"/>
        </w:numPr>
        <w:rPr>
          <w:rFonts w:asciiTheme="minorHAnsi" w:hAnsiTheme="minorHAnsi" w:cstheme="minorHAnsi"/>
          <w:sz w:val="20"/>
          <w:szCs w:val="20"/>
        </w:rPr>
      </w:pPr>
      <w:r w:rsidRPr="000F0556">
        <w:rPr>
          <w:rFonts w:asciiTheme="minorHAnsi" w:hAnsiTheme="minorHAnsi" w:cstheme="minorHAnsi"/>
          <w:i/>
          <w:sz w:val="20"/>
          <w:szCs w:val="20"/>
        </w:rPr>
        <w:t xml:space="preserve">Australian Institute for Teaching and School Leadership. </w:t>
      </w:r>
      <w:r w:rsidRPr="000F0556">
        <w:rPr>
          <w:rFonts w:asciiTheme="minorHAnsi" w:hAnsiTheme="minorHAnsi" w:cstheme="minorHAnsi"/>
          <w:iCs/>
          <w:sz w:val="20"/>
          <w:szCs w:val="20"/>
        </w:rPr>
        <w:t xml:space="preserve">(n.d.). Teacher Standards. </w:t>
      </w:r>
      <w:hyperlink r:id="rId34" w:history="1">
        <w:r w:rsidRPr="000F0556">
          <w:rPr>
            <w:rStyle w:val="Hyperlink"/>
            <w:rFonts w:asciiTheme="minorHAnsi" w:hAnsiTheme="minorHAnsi" w:cstheme="minorHAnsi"/>
            <w:sz w:val="20"/>
            <w:szCs w:val="20"/>
          </w:rPr>
          <w:t>https://www.aitsl.edu.au/standards</w:t>
        </w:r>
      </w:hyperlink>
      <w:r w:rsidRPr="000F0556">
        <w:rPr>
          <w:rFonts w:asciiTheme="minorHAnsi" w:hAnsiTheme="minorHAnsi" w:cstheme="minorHAnsi"/>
          <w:sz w:val="20"/>
          <w:szCs w:val="20"/>
        </w:rPr>
        <w:t xml:space="preserve">  </w:t>
      </w:r>
    </w:p>
    <w:p w14:paraId="51E51ADC" w14:textId="77777777" w:rsidR="004B08AB" w:rsidRPr="000F0556" w:rsidRDefault="004B08AB" w:rsidP="004B08AB">
      <w:pPr>
        <w:pStyle w:val="NormalWeb"/>
        <w:numPr>
          <w:ilvl w:val="0"/>
          <w:numId w:val="1"/>
        </w:numPr>
        <w:rPr>
          <w:rFonts w:asciiTheme="minorHAnsi" w:hAnsiTheme="minorHAnsi" w:cstheme="minorHAnsi"/>
          <w:sz w:val="20"/>
          <w:szCs w:val="20"/>
        </w:rPr>
      </w:pPr>
      <w:r w:rsidRPr="000F0556">
        <w:rPr>
          <w:rFonts w:asciiTheme="minorHAnsi" w:hAnsiTheme="minorHAnsi" w:cstheme="minorHAnsi"/>
          <w:i/>
          <w:sz w:val="20"/>
          <w:szCs w:val="20"/>
        </w:rPr>
        <w:t xml:space="preserve">Australian Institute for Teaching and School Leadership. </w:t>
      </w:r>
      <w:r w:rsidRPr="000F0556">
        <w:rPr>
          <w:rFonts w:asciiTheme="minorHAnsi" w:hAnsiTheme="minorHAnsi" w:cstheme="minorHAnsi"/>
          <w:iCs/>
          <w:sz w:val="20"/>
          <w:szCs w:val="20"/>
        </w:rPr>
        <w:t xml:space="preserve">(n.d.). Unpack the Principal Standards. </w:t>
      </w:r>
      <w:hyperlink r:id="rId35" w:history="1">
        <w:r w:rsidRPr="000F0556">
          <w:rPr>
            <w:rStyle w:val="Hyperlink"/>
            <w:rFonts w:asciiTheme="minorHAnsi" w:hAnsiTheme="minorHAnsi" w:cstheme="minorHAnsi"/>
            <w:sz w:val="20"/>
            <w:szCs w:val="20"/>
          </w:rPr>
          <w:t>https://www.aitsl.edu.au/lead-develop/understand-the-principal-standard/unpack-the-principal-standard</w:t>
        </w:r>
      </w:hyperlink>
      <w:r w:rsidRPr="000F0556">
        <w:rPr>
          <w:rFonts w:asciiTheme="minorHAnsi" w:hAnsiTheme="minorHAnsi" w:cstheme="minorHAnsi"/>
          <w:sz w:val="20"/>
          <w:szCs w:val="20"/>
        </w:rPr>
        <w:t xml:space="preserve"> </w:t>
      </w:r>
    </w:p>
    <w:p w14:paraId="1370F3C5" w14:textId="77777777" w:rsidR="00A44FBB" w:rsidRPr="000F0556" w:rsidRDefault="00A44FBB" w:rsidP="004D38A4">
      <w:pPr>
        <w:pStyle w:val="ListParagraph"/>
        <w:numPr>
          <w:ilvl w:val="0"/>
          <w:numId w:val="1"/>
        </w:numPr>
        <w:spacing w:before="100" w:beforeAutospacing="1" w:after="100" w:afterAutospacing="1"/>
        <w:rPr>
          <w:rFonts w:asciiTheme="minorHAnsi" w:eastAsia="Times New Roman" w:hAnsiTheme="minorHAnsi" w:cstheme="minorHAnsi"/>
          <w:szCs w:val="20"/>
          <w:lang w:eastAsia="en-AU"/>
        </w:rPr>
      </w:pPr>
      <w:r w:rsidRPr="000F0556">
        <w:rPr>
          <w:rFonts w:asciiTheme="minorHAnsi" w:eastAsia="Times New Roman" w:hAnsiTheme="minorHAnsi" w:cstheme="minorHAnsi"/>
          <w:i/>
          <w:iCs/>
          <w:szCs w:val="20"/>
          <w:lang w:eastAsia="en-AU"/>
        </w:rPr>
        <w:t xml:space="preserve">Australian Institute of Health and Welfare. </w:t>
      </w:r>
      <w:r w:rsidRPr="000F0556">
        <w:rPr>
          <w:rFonts w:asciiTheme="minorHAnsi" w:eastAsia="Times New Roman" w:hAnsiTheme="minorHAnsi" w:cstheme="minorHAnsi"/>
          <w:szCs w:val="20"/>
          <w:lang w:eastAsia="en-AU"/>
        </w:rPr>
        <w:t>(2022).</w:t>
      </w:r>
      <w:r w:rsidRPr="000F0556">
        <w:rPr>
          <w:rFonts w:asciiTheme="minorHAnsi" w:eastAsia="Times New Roman" w:hAnsiTheme="minorHAnsi" w:cstheme="minorHAnsi"/>
          <w:iCs/>
          <w:szCs w:val="20"/>
          <w:lang w:eastAsia="en-AU"/>
        </w:rPr>
        <w:t xml:space="preserve"> People with disability in Australia, Engagement in Education. </w:t>
      </w:r>
      <w:hyperlink r:id="rId36" w:history="1">
        <w:r w:rsidRPr="000F0556">
          <w:rPr>
            <w:rStyle w:val="Hyperlink"/>
            <w:rFonts w:asciiTheme="minorHAnsi" w:eastAsia="Times New Roman" w:hAnsiTheme="minorHAnsi" w:cstheme="minorHAnsi"/>
            <w:szCs w:val="20"/>
            <w:lang w:eastAsia="en-AU"/>
          </w:rPr>
          <w:t>https://www.aihw.gov.au/reports/disability/people-with-disability-in-australia/contents/education-and-skills/engagement-in-education</w:t>
        </w:r>
      </w:hyperlink>
      <w:r w:rsidRPr="000F0556">
        <w:rPr>
          <w:rFonts w:asciiTheme="minorHAnsi" w:eastAsia="Times New Roman" w:hAnsiTheme="minorHAnsi" w:cstheme="minorHAnsi"/>
          <w:szCs w:val="20"/>
          <w:lang w:eastAsia="en-AU"/>
        </w:rPr>
        <w:t xml:space="preserve"> </w:t>
      </w:r>
    </w:p>
    <w:p w14:paraId="5B325C19" w14:textId="249659F3" w:rsidR="00A44FBB" w:rsidRPr="000F0556" w:rsidRDefault="00A44FBB" w:rsidP="004D38A4">
      <w:pPr>
        <w:pStyle w:val="ListParagraph"/>
        <w:numPr>
          <w:ilvl w:val="0"/>
          <w:numId w:val="1"/>
        </w:numPr>
        <w:rPr>
          <w:rFonts w:asciiTheme="minorHAnsi" w:hAnsiTheme="minorHAnsi" w:cstheme="minorHAnsi"/>
          <w:i/>
          <w:szCs w:val="20"/>
        </w:rPr>
      </w:pPr>
      <w:r w:rsidRPr="000F0556">
        <w:rPr>
          <w:rFonts w:asciiTheme="minorHAnsi" w:hAnsiTheme="minorHAnsi" w:cstheme="minorHAnsi"/>
          <w:i/>
          <w:szCs w:val="20"/>
          <w:shd w:val="clear" w:color="auto" w:fill="FFFFFF"/>
        </w:rPr>
        <w:t xml:space="preserve">Commonwealth of Australia. </w:t>
      </w:r>
      <w:r w:rsidRPr="000F0556">
        <w:rPr>
          <w:rFonts w:asciiTheme="minorHAnsi" w:hAnsiTheme="minorHAnsi" w:cstheme="minorHAnsi"/>
          <w:iCs/>
          <w:szCs w:val="20"/>
          <w:shd w:val="clear" w:color="auto" w:fill="FFFFFF"/>
        </w:rPr>
        <w:t xml:space="preserve">Disability Standards for Education 2005. </w:t>
      </w:r>
      <w:hyperlink r:id="rId37" w:history="1">
        <w:r w:rsidRPr="000F0556">
          <w:rPr>
            <w:rStyle w:val="Hyperlink"/>
            <w:rFonts w:asciiTheme="minorHAnsi" w:hAnsiTheme="minorHAnsi" w:cstheme="minorHAnsi"/>
            <w:iCs/>
            <w:szCs w:val="20"/>
            <w:shd w:val="clear" w:color="auto" w:fill="FFFFFF"/>
          </w:rPr>
          <w:t>https://www.legislation.gov.au/Details/F2005L00767</w:t>
        </w:r>
      </w:hyperlink>
      <w:r w:rsidRPr="000F0556">
        <w:rPr>
          <w:rFonts w:asciiTheme="minorHAnsi" w:hAnsiTheme="minorHAnsi" w:cstheme="minorHAnsi"/>
          <w:i/>
          <w:szCs w:val="20"/>
          <w:shd w:val="clear" w:color="auto" w:fill="FFFFFF"/>
        </w:rPr>
        <w:t xml:space="preserve"> </w:t>
      </w:r>
    </w:p>
    <w:p w14:paraId="3705960C" w14:textId="066D1738" w:rsidR="00E957EF" w:rsidRPr="000F0556" w:rsidRDefault="00E957EF" w:rsidP="00990CD9">
      <w:pPr>
        <w:pStyle w:val="ListParagraph"/>
        <w:numPr>
          <w:ilvl w:val="0"/>
          <w:numId w:val="1"/>
        </w:numPr>
        <w:spacing w:after="0"/>
        <w:rPr>
          <w:rFonts w:asciiTheme="minorHAnsi" w:hAnsiTheme="minorHAnsi" w:cstheme="minorHAnsi"/>
          <w:iCs/>
          <w:szCs w:val="20"/>
        </w:rPr>
      </w:pPr>
      <w:r w:rsidRPr="000F0556">
        <w:rPr>
          <w:rFonts w:asciiTheme="minorHAnsi" w:hAnsiTheme="minorHAnsi" w:cstheme="minorHAnsi"/>
          <w:i/>
          <w:szCs w:val="20"/>
        </w:rPr>
        <w:t xml:space="preserve">Commonwealth of Australia. </w:t>
      </w:r>
      <w:r w:rsidRPr="000F0556">
        <w:rPr>
          <w:rFonts w:asciiTheme="minorHAnsi" w:hAnsiTheme="minorHAnsi" w:cstheme="minorHAnsi"/>
          <w:iCs/>
          <w:szCs w:val="20"/>
        </w:rPr>
        <w:t xml:space="preserve">Disability Discrimination Act 1992. </w:t>
      </w:r>
      <w:hyperlink r:id="rId38" w:history="1">
        <w:r w:rsidRPr="000F0556">
          <w:rPr>
            <w:rStyle w:val="Hyperlink"/>
            <w:rFonts w:asciiTheme="minorHAnsi" w:hAnsiTheme="minorHAnsi" w:cstheme="minorHAnsi"/>
            <w:iCs/>
            <w:szCs w:val="20"/>
          </w:rPr>
          <w:t>https://www.legislation.gov.au/details/c2013c00022</w:t>
        </w:r>
      </w:hyperlink>
      <w:r w:rsidRPr="000F0556">
        <w:rPr>
          <w:rFonts w:asciiTheme="minorHAnsi" w:hAnsiTheme="minorHAnsi" w:cstheme="minorHAnsi"/>
          <w:iCs/>
          <w:szCs w:val="20"/>
        </w:rPr>
        <w:t xml:space="preserve"> </w:t>
      </w:r>
    </w:p>
    <w:p w14:paraId="36041E53" w14:textId="77777777" w:rsidR="00A44FBB" w:rsidRPr="000F0556" w:rsidRDefault="00A44FBB" w:rsidP="00A44FBB">
      <w:pPr>
        <w:pStyle w:val="NormalWeb"/>
        <w:numPr>
          <w:ilvl w:val="0"/>
          <w:numId w:val="1"/>
        </w:numPr>
        <w:rPr>
          <w:rFonts w:asciiTheme="minorHAnsi" w:hAnsiTheme="minorHAnsi" w:cstheme="minorHAnsi"/>
          <w:sz w:val="20"/>
          <w:szCs w:val="20"/>
        </w:rPr>
      </w:pPr>
      <w:r w:rsidRPr="000F0556">
        <w:rPr>
          <w:rFonts w:asciiTheme="minorHAnsi" w:hAnsiTheme="minorHAnsi" w:cstheme="minorHAnsi"/>
          <w:i/>
          <w:iCs/>
          <w:sz w:val="20"/>
          <w:szCs w:val="20"/>
        </w:rPr>
        <w:t xml:space="preserve">Commonwealth of Australia. </w:t>
      </w:r>
      <w:r w:rsidRPr="000F0556">
        <w:rPr>
          <w:rFonts w:asciiTheme="minorHAnsi" w:hAnsiTheme="minorHAnsi" w:cstheme="minorHAnsi"/>
          <w:sz w:val="20"/>
          <w:szCs w:val="20"/>
        </w:rPr>
        <w:t xml:space="preserve">Nationally Consistent Collection of Data on School Students with Disability: 2023 Guidelines. </w:t>
      </w:r>
      <w:hyperlink r:id="rId39" w:history="1">
        <w:r w:rsidRPr="000F0556">
          <w:rPr>
            <w:rStyle w:val="Hyperlink"/>
            <w:rFonts w:asciiTheme="minorHAnsi" w:hAnsiTheme="minorHAnsi" w:cstheme="minorHAnsi"/>
            <w:sz w:val="20"/>
            <w:szCs w:val="20"/>
          </w:rPr>
          <w:t>https://www.nccd.edu.au/sites/default/files/2023_NCCD_Guidelines.pdf</w:t>
        </w:r>
      </w:hyperlink>
      <w:r w:rsidRPr="000F0556">
        <w:rPr>
          <w:rFonts w:asciiTheme="minorHAnsi" w:hAnsiTheme="minorHAnsi" w:cstheme="minorHAnsi"/>
          <w:sz w:val="20"/>
          <w:szCs w:val="20"/>
        </w:rPr>
        <w:t xml:space="preserve"> </w:t>
      </w:r>
    </w:p>
    <w:p w14:paraId="570C1790" w14:textId="384223C3" w:rsidR="00A44FBB" w:rsidRPr="000F0556" w:rsidRDefault="00A44FBB" w:rsidP="004D38A4">
      <w:pPr>
        <w:pStyle w:val="NormalWeb"/>
        <w:numPr>
          <w:ilvl w:val="0"/>
          <w:numId w:val="1"/>
        </w:numPr>
        <w:rPr>
          <w:rFonts w:asciiTheme="minorHAnsi" w:hAnsiTheme="minorHAnsi" w:cstheme="minorHAnsi"/>
          <w:sz w:val="20"/>
          <w:szCs w:val="20"/>
        </w:rPr>
      </w:pPr>
      <w:r w:rsidRPr="000F0556">
        <w:rPr>
          <w:rFonts w:asciiTheme="minorHAnsi" w:hAnsiTheme="minorHAnsi" w:cstheme="minorHAnsi"/>
          <w:i/>
          <w:iCs/>
          <w:sz w:val="20"/>
          <w:szCs w:val="20"/>
        </w:rPr>
        <w:t xml:space="preserve">Department of Education. </w:t>
      </w:r>
      <w:r w:rsidRPr="000F0556">
        <w:rPr>
          <w:rFonts w:asciiTheme="minorHAnsi" w:hAnsiTheme="minorHAnsi" w:cstheme="minorHAnsi"/>
          <w:sz w:val="20"/>
          <w:szCs w:val="20"/>
        </w:rPr>
        <w:t xml:space="preserve">(2020). Disability Standards for Education 2005, 2020 Review. </w:t>
      </w:r>
      <w:r w:rsidR="006F7F59" w:rsidRPr="000F0556">
        <w:rPr>
          <w:rFonts w:asciiTheme="minorHAnsi" w:hAnsiTheme="minorHAnsi" w:cstheme="minorHAnsi"/>
          <w:sz w:val="20"/>
          <w:szCs w:val="20"/>
        </w:rPr>
        <w:t xml:space="preserve"> </w:t>
      </w:r>
      <w:hyperlink r:id="rId40" w:history="1">
        <w:r w:rsidR="006F7F59" w:rsidRPr="000F0556">
          <w:rPr>
            <w:rStyle w:val="Hyperlink"/>
            <w:rFonts w:asciiTheme="minorHAnsi" w:hAnsiTheme="minorHAnsi" w:cstheme="minorHAnsi"/>
            <w:sz w:val="20"/>
            <w:szCs w:val="20"/>
          </w:rPr>
          <w:t>https://www.education.gov.au/disability-standards-education-2005/2020-review-disability-standards-education-2005</w:t>
        </w:r>
      </w:hyperlink>
    </w:p>
    <w:p w14:paraId="05F0DF1C" w14:textId="77777777" w:rsidR="00A44FBB" w:rsidRPr="000F0556" w:rsidRDefault="00A44FBB" w:rsidP="004D38A4">
      <w:pPr>
        <w:pStyle w:val="ListParagraph"/>
        <w:numPr>
          <w:ilvl w:val="0"/>
          <w:numId w:val="1"/>
        </w:numPr>
        <w:rPr>
          <w:rStyle w:val="Hyperlink"/>
          <w:rFonts w:asciiTheme="minorHAnsi" w:hAnsiTheme="minorHAnsi" w:cstheme="minorHAnsi"/>
          <w:color w:val="auto"/>
          <w:szCs w:val="20"/>
          <w:u w:val="none"/>
        </w:rPr>
      </w:pPr>
      <w:r w:rsidRPr="000F0556">
        <w:rPr>
          <w:rFonts w:asciiTheme="minorHAnsi" w:hAnsiTheme="minorHAnsi" w:cstheme="minorHAnsi"/>
          <w:i/>
          <w:szCs w:val="20"/>
        </w:rPr>
        <w:t>New South Wales Department of Education.</w:t>
      </w:r>
      <w:r w:rsidRPr="000F0556">
        <w:rPr>
          <w:rStyle w:val="Hyperlink"/>
          <w:rFonts w:asciiTheme="minorHAnsi" w:hAnsiTheme="minorHAnsi" w:cstheme="minorHAnsi"/>
          <w:color w:val="auto"/>
          <w:szCs w:val="20"/>
          <w:u w:val="none"/>
        </w:rPr>
        <w:t xml:space="preserve"> (2017). School Excellence Cycle. </w:t>
      </w:r>
      <w:hyperlink r:id="rId41" w:history="1">
        <w:r w:rsidRPr="000F0556">
          <w:rPr>
            <w:rStyle w:val="Hyperlink"/>
            <w:rFonts w:asciiTheme="minorHAnsi" w:hAnsiTheme="minorHAnsi" w:cstheme="minorHAnsi"/>
            <w:szCs w:val="20"/>
          </w:rPr>
          <w:t>https://education.nsw.gov.au/teaching-and-learning/school-excellence-and-accountability/school-excellence-in-action/school-improvement-and-excellence/the-school-excellence-cycle</w:t>
        </w:r>
      </w:hyperlink>
      <w:r w:rsidRPr="000F0556">
        <w:rPr>
          <w:rStyle w:val="Hyperlink"/>
          <w:rFonts w:asciiTheme="minorHAnsi" w:hAnsiTheme="minorHAnsi" w:cstheme="minorHAnsi"/>
          <w:color w:val="auto"/>
          <w:szCs w:val="20"/>
          <w:u w:val="none"/>
        </w:rPr>
        <w:t xml:space="preserve"> </w:t>
      </w:r>
    </w:p>
    <w:p w14:paraId="04ABE8F4" w14:textId="50BCF09B" w:rsidR="00A44FBB" w:rsidRPr="000F0556" w:rsidRDefault="00A44FBB" w:rsidP="004D38A4">
      <w:pPr>
        <w:pStyle w:val="NormalWeb"/>
        <w:numPr>
          <w:ilvl w:val="0"/>
          <w:numId w:val="1"/>
        </w:numPr>
        <w:rPr>
          <w:rFonts w:asciiTheme="minorHAnsi" w:hAnsiTheme="minorHAnsi" w:cstheme="minorHAnsi"/>
          <w:sz w:val="20"/>
          <w:szCs w:val="20"/>
        </w:rPr>
      </w:pPr>
      <w:r w:rsidRPr="000F0556">
        <w:rPr>
          <w:rFonts w:asciiTheme="minorHAnsi" w:hAnsiTheme="minorHAnsi" w:cstheme="minorHAnsi"/>
          <w:i/>
          <w:iCs/>
          <w:sz w:val="20"/>
          <w:szCs w:val="20"/>
        </w:rPr>
        <w:t>N</w:t>
      </w:r>
      <w:r w:rsidR="004B08AB" w:rsidRPr="000F0556">
        <w:rPr>
          <w:rFonts w:asciiTheme="minorHAnsi" w:hAnsiTheme="minorHAnsi" w:cstheme="minorHAnsi"/>
          <w:i/>
          <w:iCs/>
          <w:sz w:val="20"/>
          <w:szCs w:val="20"/>
        </w:rPr>
        <w:t xml:space="preserve">ew </w:t>
      </w:r>
      <w:r w:rsidRPr="000F0556">
        <w:rPr>
          <w:rFonts w:asciiTheme="minorHAnsi" w:hAnsiTheme="minorHAnsi" w:cstheme="minorHAnsi"/>
          <w:i/>
          <w:iCs/>
          <w:sz w:val="20"/>
          <w:szCs w:val="20"/>
        </w:rPr>
        <w:t>S</w:t>
      </w:r>
      <w:r w:rsidR="004B08AB" w:rsidRPr="000F0556">
        <w:rPr>
          <w:rFonts w:asciiTheme="minorHAnsi" w:hAnsiTheme="minorHAnsi" w:cstheme="minorHAnsi"/>
          <w:i/>
          <w:iCs/>
          <w:sz w:val="20"/>
          <w:szCs w:val="20"/>
        </w:rPr>
        <w:t xml:space="preserve">outh </w:t>
      </w:r>
      <w:r w:rsidRPr="000F0556">
        <w:rPr>
          <w:rFonts w:asciiTheme="minorHAnsi" w:hAnsiTheme="minorHAnsi" w:cstheme="minorHAnsi"/>
          <w:i/>
          <w:iCs/>
          <w:sz w:val="20"/>
          <w:szCs w:val="20"/>
        </w:rPr>
        <w:t>W</w:t>
      </w:r>
      <w:r w:rsidR="004B08AB" w:rsidRPr="000F0556">
        <w:rPr>
          <w:rFonts w:asciiTheme="minorHAnsi" w:hAnsiTheme="minorHAnsi" w:cstheme="minorHAnsi"/>
          <w:i/>
          <w:iCs/>
          <w:sz w:val="20"/>
          <w:szCs w:val="20"/>
        </w:rPr>
        <w:t>ales</w:t>
      </w:r>
      <w:r w:rsidRPr="000F0556">
        <w:rPr>
          <w:rFonts w:asciiTheme="minorHAnsi" w:hAnsiTheme="minorHAnsi" w:cstheme="minorHAnsi"/>
          <w:i/>
          <w:iCs/>
          <w:sz w:val="20"/>
          <w:szCs w:val="20"/>
        </w:rPr>
        <w:t xml:space="preserve"> Department of Education</w:t>
      </w:r>
      <w:r w:rsidRPr="000F0556">
        <w:rPr>
          <w:rFonts w:asciiTheme="minorHAnsi" w:hAnsiTheme="minorHAnsi" w:cstheme="minorHAnsi"/>
          <w:i/>
          <w:sz w:val="20"/>
          <w:szCs w:val="20"/>
        </w:rPr>
        <w:t xml:space="preserve">. </w:t>
      </w:r>
      <w:r w:rsidRPr="000F0556">
        <w:rPr>
          <w:rFonts w:asciiTheme="minorHAnsi" w:hAnsiTheme="minorHAnsi" w:cstheme="minorHAnsi"/>
          <w:iCs/>
          <w:sz w:val="20"/>
          <w:szCs w:val="20"/>
        </w:rPr>
        <w:t xml:space="preserve">(2022). Disability Standards for Education. </w:t>
      </w:r>
      <w:hyperlink r:id="rId42" w:anchor=":~:text=Under%20the%20Disability%20Standards%20for%20Education%20%282005%29%20all,their%20peers%20through%20rigorous%2C%20meaningful%20and%20dignified%20learning" w:history="1">
        <w:r w:rsidRPr="000F0556">
          <w:rPr>
            <w:rStyle w:val="Hyperlink"/>
            <w:rFonts w:asciiTheme="minorHAnsi" w:hAnsiTheme="minorHAnsi" w:cstheme="minorHAnsi"/>
            <w:sz w:val="20"/>
            <w:szCs w:val="20"/>
          </w:rPr>
          <w:t>https://education.nsw.gov.au/teaching-and-learning/disability-learning-and-support/personalised-support-for-learning/disability-standards-for-education#:~:text=Under%20the%20Disability%20Standards%20for%20Education%20%282005%29%20all,their%20peers%20through%20rigorous%2C%20meaningful%20and%20dignified%20learning</w:t>
        </w:r>
      </w:hyperlink>
      <w:r w:rsidRPr="000F0556">
        <w:rPr>
          <w:rFonts w:asciiTheme="minorHAnsi" w:hAnsiTheme="minorHAnsi" w:cstheme="minorHAnsi"/>
          <w:sz w:val="20"/>
          <w:szCs w:val="20"/>
        </w:rPr>
        <w:t xml:space="preserve"> </w:t>
      </w:r>
    </w:p>
    <w:p w14:paraId="52147975" w14:textId="77777777" w:rsidR="00A44FBB" w:rsidRPr="000F0556" w:rsidRDefault="00A44FBB" w:rsidP="004D38A4">
      <w:pPr>
        <w:pStyle w:val="ListParagraph"/>
        <w:numPr>
          <w:ilvl w:val="0"/>
          <w:numId w:val="1"/>
        </w:numPr>
        <w:spacing w:before="100" w:beforeAutospacing="1" w:after="100" w:afterAutospacing="1"/>
        <w:rPr>
          <w:rFonts w:asciiTheme="minorHAnsi" w:eastAsia="Times New Roman" w:hAnsiTheme="minorHAnsi" w:cstheme="minorHAnsi"/>
          <w:szCs w:val="20"/>
          <w:lang w:eastAsia="en-AU"/>
        </w:rPr>
      </w:pPr>
      <w:r w:rsidRPr="000F0556">
        <w:rPr>
          <w:rFonts w:asciiTheme="minorHAnsi" w:eastAsia="Times New Roman" w:hAnsiTheme="minorHAnsi" w:cstheme="minorHAnsi"/>
          <w:i/>
          <w:iCs/>
          <w:szCs w:val="20"/>
          <w:lang w:eastAsia="en-AU"/>
        </w:rPr>
        <w:lastRenderedPageBreak/>
        <w:t>The Australian Human Rights Commission. (n.d.).</w:t>
      </w:r>
      <w:r w:rsidRPr="000F0556">
        <w:rPr>
          <w:rFonts w:asciiTheme="minorHAnsi" w:eastAsia="Times New Roman" w:hAnsiTheme="minorHAnsi" w:cstheme="minorHAnsi"/>
          <w:i/>
          <w:szCs w:val="20"/>
          <w:lang w:eastAsia="en-AU"/>
        </w:rPr>
        <w:t xml:space="preserve"> </w:t>
      </w:r>
      <w:r w:rsidRPr="000F0556">
        <w:rPr>
          <w:rFonts w:asciiTheme="minorHAnsi" w:eastAsia="Times New Roman" w:hAnsiTheme="minorHAnsi" w:cstheme="minorHAnsi"/>
          <w:iCs/>
          <w:szCs w:val="20"/>
          <w:lang w:eastAsia="en-AU"/>
        </w:rPr>
        <w:t>Access to Education for Students with a Disability: Barriers and Difficulties</w:t>
      </w:r>
      <w:r w:rsidRPr="000F0556">
        <w:rPr>
          <w:rFonts w:asciiTheme="minorHAnsi" w:eastAsia="Times New Roman" w:hAnsiTheme="minorHAnsi" w:cstheme="minorHAnsi"/>
          <w:i/>
          <w:iCs/>
          <w:szCs w:val="20"/>
          <w:lang w:eastAsia="en-AU"/>
        </w:rPr>
        <w:t>.</w:t>
      </w:r>
      <w:r w:rsidRPr="000F0556">
        <w:rPr>
          <w:rFonts w:asciiTheme="minorHAnsi" w:eastAsia="Times New Roman" w:hAnsiTheme="minorHAnsi" w:cstheme="minorHAnsi"/>
          <w:szCs w:val="20"/>
          <w:lang w:eastAsia="en-AU"/>
        </w:rPr>
        <w:t xml:space="preserve"> </w:t>
      </w:r>
      <w:hyperlink r:id="rId43" w:history="1">
        <w:r w:rsidRPr="000F0556">
          <w:rPr>
            <w:rStyle w:val="Hyperlink"/>
            <w:rFonts w:asciiTheme="minorHAnsi" w:eastAsia="Times New Roman" w:hAnsiTheme="minorHAnsi" w:cstheme="minorHAnsi"/>
            <w:szCs w:val="20"/>
            <w:lang w:eastAsia="en-AU"/>
          </w:rPr>
          <w:t>https://humanrights.gov.au/our-work/access-education-students-disability-barriers-and-difficulties</w:t>
        </w:r>
      </w:hyperlink>
      <w:r w:rsidRPr="000F0556">
        <w:rPr>
          <w:rFonts w:asciiTheme="minorHAnsi" w:eastAsia="Times New Roman" w:hAnsiTheme="minorHAnsi" w:cstheme="minorHAnsi"/>
          <w:szCs w:val="20"/>
          <w:lang w:eastAsia="en-AU"/>
        </w:rPr>
        <w:t xml:space="preserve"> </w:t>
      </w:r>
    </w:p>
    <w:p w14:paraId="3AFBBE94" w14:textId="2A05804E" w:rsidR="00D11B6F" w:rsidRPr="00505386" w:rsidRDefault="00A44FBB" w:rsidP="00A44FBB">
      <w:pPr>
        <w:pStyle w:val="ListParagraph"/>
        <w:numPr>
          <w:ilvl w:val="0"/>
          <w:numId w:val="1"/>
        </w:numPr>
        <w:rPr>
          <w:rStyle w:val="Hyperlink"/>
          <w:rFonts w:asciiTheme="minorHAnsi" w:hAnsiTheme="minorHAnsi" w:cstheme="minorHAnsi"/>
          <w:color w:val="auto"/>
          <w:szCs w:val="20"/>
          <w:u w:val="none"/>
        </w:rPr>
      </w:pPr>
      <w:r w:rsidRPr="000F0556">
        <w:rPr>
          <w:rFonts w:asciiTheme="minorHAnsi" w:hAnsiTheme="minorHAnsi" w:cstheme="minorHAnsi"/>
          <w:i/>
          <w:szCs w:val="20"/>
        </w:rPr>
        <w:t>Victoria Department of Education and Training.</w:t>
      </w:r>
      <w:r w:rsidRPr="000F0556">
        <w:rPr>
          <w:rStyle w:val="Hyperlink"/>
          <w:rFonts w:asciiTheme="minorHAnsi" w:hAnsiTheme="minorHAnsi" w:cstheme="minorHAnsi"/>
          <w:color w:val="auto"/>
          <w:szCs w:val="20"/>
          <w:u w:val="none"/>
        </w:rPr>
        <w:t xml:space="preserve"> (2022). Using FISO 2.0 to Plan School Improvement. </w:t>
      </w:r>
      <w:hyperlink r:id="rId44" w:history="1">
        <w:r w:rsidRPr="000F0556">
          <w:rPr>
            <w:rStyle w:val="Hyperlink"/>
            <w:rFonts w:asciiTheme="minorHAnsi" w:hAnsiTheme="minorHAnsi" w:cstheme="minorHAnsi"/>
            <w:szCs w:val="20"/>
          </w:rPr>
          <w:t>https://www.education.vic.gov.au/PAL/fiso-2.0-plan-for-school-improvement.pdf</w:t>
        </w:r>
      </w:hyperlink>
    </w:p>
    <w:p w14:paraId="46DD5C39" w14:textId="77777777" w:rsidR="00505386" w:rsidRDefault="00505386" w:rsidP="00505386">
      <w:pPr>
        <w:rPr>
          <w:rFonts w:asciiTheme="minorHAnsi" w:hAnsiTheme="minorHAnsi" w:cstheme="minorHAnsi"/>
          <w:szCs w:val="20"/>
        </w:rPr>
      </w:pPr>
    </w:p>
    <w:p w14:paraId="339FC184" w14:textId="75FBBFC6" w:rsidR="00505386" w:rsidRPr="003939A1" w:rsidRDefault="00505386" w:rsidP="00505386">
      <w:pPr>
        <w:pStyle w:val="Heading2"/>
      </w:pPr>
      <w:r w:rsidRPr="003939A1">
        <w:t xml:space="preserve">Accompanying DSE </w:t>
      </w:r>
      <w:r>
        <w:t>r</w:t>
      </w:r>
      <w:r w:rsidRPr="003939A1">
        <w:t>esources</w:t>
      </w:r>
      <w:r w:rsidR="00A155F9">
        <w:t xml:space="preserve"> for leaders</w:t>
      </w:r>
      <w:r w:rsidRPr="003939A1">
        <w:t xml:space="preserve"> </w:t>
      </w:r>
    </w:p>
    <w:p w14:paraId="12CFB282" w14:textId="7379C92F" w:rsidR="00505386" w:rsidRPr="00A155F9" w:rsidRDefault="0034160D" w:rsidP="00505386">
      <w:pPr>
        <w:pStyle w:val="ListParagraph"/>
        <w:numPr>
          <w:ilvl w:val="0"/>
          <w:numId w:val="43"/>
        </w:numPr>
        <w:spacing w:line="240" w:lineRule="auto"/>
        <w:contextualSpacing w:val="0"/>
      </w:pPr>
      <w:hyperlink r:id="rId45" w:history="1">
        <w:r w:rsidR="00505386" w:rsidRPr="00A155F9">
          <w:rPr>
            <w:rStyle w:val="Hyperlink"/>
          </w:rPr>
          <w:t>Leadership matrix for senior and middle leaders: Effectively implementing the Disability Standards for Education 2005</w:t>
        </w:r>
      </w:hyperlink>
    </w:p>
    <w:p w14:paraId="44FFD8A1" w14:textId="75CF896A" w:rsidR="001A0526" w:rsidRPr="00A155F9" w:rsidRDefault="0034160D" w:rsidP="00505386">
      <w:pPr>
        <w:pStyle w:val="ListParagraph"/>
        <w:numPr>
          <w:ilvl w:val="0"/>
          <w:numId w:val="43"/>
        </w:numPr>
        <w:spacing w:line="240" w:lineRule="auto"/>
        <w:contextualSpacing w:val="0"/>
      </w:pPr>
      <w:hyperlink r:id="rId46" w:history="1">
        <w:r w:rsidR="00505386" w:rsidRPr="00A155F9">
          <w:rPr>
            <w:rStyle w:val="Hyperlink"/>
          </w:rPr>
          <w:t>Principal Standard elaborations: Effectively implementing the Disability Standards for Education 2005</w:t>
        </w:r>
      </w:hyperlink>
    </w:p>
    <w:p w14:paraId="4D080FA4" w14:textId="77777777" w:rsidR="001A0526" w:rsidRDefault="001A0526">
      <w:pPr>
        <w:spacing w:line="259" w:lineRule="auto"/>
        <w:rPr>
          <w:i/>
          <w:iCs/>
        </w:rPr>
      </w:pPr>
      <w:r>
        <w:rPr>
          <w:i/>
          <w:iCs/>
        </w:rPr>
        <w:br w:type="page"/>
      </w:r>
    </w:p>
    <w:p w14:paraId="54F782C9" w14:textId="7B7EB16F" w:rsidR="00505386" w:rsidRPr="008B30BE" w:rsidRDefault="001A0526" w:rsidP="001A0526">
      <w:r w:rsidRPr="003E5390">
        <w:rPr>
          <w:noProof/>
          <w:lang w:eastAsia="en-AU"/>
        </w:rPr>
        <w:lastRenderedPageBreak/>
        <w:drawing>
          <wp:anchor distT="0" distB="0" distL="114300" distR="114300" simplePos="0" relativeHeight="251671557" behindDoc="0" locked="0" layoutInCell="1" allowOverlap="1" wp14:anchorId="7BA10612" wp14:editId="50C03FBE">
            <wp:simplePos x="0" y="0"/>
            <wp:positionH relativeFrom="page">
              <wp:posOffset>-1190625</wp:posOffset>
            </wp:positionH>
            <wp:positionV relativeFrom="paragraph">
              <wp:posOffset>6610350</wp:posOffset>
            </wp:positionV>
            <wp:extent cx="8743950" cy="3223895"/>
            <wp:effectExtent l="0" t="0" r="0" b="0"/>
            <wp:wrapNone/>
            <wp:docPr id="42" name="Picture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Picture 42">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743950" cy="3223895"/>
                    </a:xfrm>
                    <a:prstGeom prst="rect">
                      <a:avLst/>
                    </a:prstGeom>
                  </pic:spPr>
                </pic:pic>
              </a:graphicData>
            </a:graphic>
          </wp:anchor>
        </w:drawing>
      </w:r>
      <w:r>
        <w:rPr>
          <w:noProof/>
          <w:lang w:eastAsia="en-AU"/>
        </w:rPr>
        <mc:AlternateContent>
          <mc:Choice Requires="wps">
            <w:drawing>
              <wp:anchor distT="45720" distB="45720" distL="114300" distR="114300" simplePos="0" relativeHeight="251672581" behindDoc="0" locked="0" layoutInCell="1" allowOverlap="1" wp14:anchorId="32EAD656" wp14:editId="762D82B9">
                <wp:simplePos x="0" y="0"/>
                <wp:positionH relativeFrom="column">
                  <wp:posOffset>3676650</wp:posOffset>
                </wp:positionH>
                <wp:positionV relativeFrom="paragraph">
                  <wp:posOffset>8134350</wp:posOffset>
                </wp:positionV>
                <wp:extent cx="2628900" cy="12763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276350"/>
                        </a:xfrm>
                        <a:prstGeom prst="rect">
                          <a:avLst/>
                        </a:prstGeom>
                        <a:solidFill>
                          <a:srgbClr val="FFFFFF"/>
                        </a:solidFill>
                        <a:ln w="9525">
                          <a:noFill/>
                          <a:miter lim="800000"/>
                          <a:headEnd/>
                          <a:tailEnd/>
                        </a:ln>
                      </wps:spPr>
                      <wps:txbx>
                        <w:txbxContent>
                          <w:p w14:paraId="494CE536" w14:textId="77777777" w:rsidR="001A0526" w:rsidRPr="003E5390" w:rsidRDefault="001A0526" w:rsidP="001A0526">
                            <w:pPr>
                              <w:pStyle w:val="EndnoteText"/>
                            </w:pPr>
                            <w:r w:rsidRPr="003E5390">
                              <w:t>aitsl.edu.au</w:t>
                            </w:r>
                          </w:p>
                          <w:p w14:paraId="26023245" w14:textId="77777777" w:rsidR="001A0526" w:rsidRDefault="001A0526" w:rsidP="001A0526">
                            <w:pPr>
                              <w:pStyle w:val="EndnoteText"/>
                            </w:pPr>
                            <w:r w:rsidRPr="003E5390">
                              <w:t>Telephone: +61 3 9944 1200</w:t>
                            </w:r>
                            <w:r>
                              <w:br/>
                            </w:r>
                            <w:r w:rsidRPr="003E5390">
                              <w:t>Email: info@aitsl.edu.au</w:t>
                            </w:r>
                          </w:p>
                          <w:p w14:paraId="3D4F38E3" w14:textId="77777777" w:rsidR="001A0526" w:rsidRPr="00785FD4" w:rsidRDefault="001A0526" w:rsidP="001A0526">
                            <w:pPr>
                              <w:pStyle w:val="EndnoteText"/>
                              <w:rPr>
                                <w:color w:val="007377" w:themeColor="text2"/>
                              </w:rPr>
                            </w:pPr>
                            <w:r>
                              <w:br/>
                            </w:r>
                            <w:r w:rsidRPr="00785FD4">
                              <w:rPr>
                                <w:color w:val="007377" w:themeColor="text2"/>
                              </w:rPr>
                              <w:t>AITSL is funded by the Australian Government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EAD656" id="_x0000_s1027" type="#_x0000_t202" style="position:absolute;margin-left:289.5pt;margin-top:640.5pt;width:207pt;height:100.5pt;z-index:25167258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" stroked="f">
                <v:textbox>
                  <w:txbxContent>
                    <w:p w14:paraId="494CE536" w14:textId="77777777" w:rsidR="001A0526" w:rsidRPr="003E5390" w:rsidRDefault="001A0526" w:rsidP="001A0526">
                      <w:pPr>
                        <w:pStyle w:val="EndnoteText"/>
                      </w:pPr>
                      <w:r w:rsidRPr="003E5390">
                        <w:t>aitsl.edu.au</w:t>
                      </w:r>
                    </w:p>
                    <w:p w14:paraId="26023245" w14:textId="77777777" w:rsidR="001A0526" w:rsidRDefault="001A0526" w:rsidP="001A0526">
                      <w:pPr>
                        <w:pStyle w:val="EndnoteText"/>
                      </w:pPr>
                      <w:r w:rsidRPr="003E5390">
                        <w:t>Telephone: +61 3 9944 1200</w:t>
                      </w:r>
                      <w:r>
                        <w:br/>
                      </w:r>
                      <w:r w:rsidRPr="003E5390">
                        <w:t>Email: info@aitsl.edu.au</w:t>
                      </w:r>
                    </w:p>
                    <w:p w14:paraId="3D4F38E3" w14:textId="77777777" w:rsidR="001A0526" w:rsidRPr="00785FD4" w:rsidRDefault="001A0526" w:rsidP="001A0526">
                      <w:pPr>
                        <w:pStyle w:val="EndnoteText"/>
                        <w:rPr>
                          <w:color w:val="007377" w:themeColor="text2"/>
                        </w:rPr>
                      </w:pPr>
                      <w:r>
                        <w:br/>
                      </w:r>
                      <w:r w:rsidRPr="00785FD4">
                        <w:rPr>
                          <w:color w:val="007377" w:themeColor="text2"/>
                        </w:rPr>
                        <w:t>AITSL is funded by the Australian Government</w:t>
                      </w:r>
                    </w:p>
                  </w:txbxContent>
                </v:textbox>
              </v:shape>
            </w:pict>
          </mc:Fallback>
        </mc:AlternateContent>
      </w:r>
      <w:r w:rsidRPr="003E5390">
        <w:rPr>
          <w:noProof/>
          <w:lang w:eastAsia="en-AU"/>
        </w:rPr>
        <w:drawing>
          <wp:anchor distT="0" distB="0" distL="114300" distR="114300" simplePos="0" relativeHeight="251670533" behindDoc="0" locked="1" layoutInCell="1" allowOverlap="1" wp14:anchorId="4AFCD91C" wp14:editId="1CE17E81">
            <wp:simplePos x="0" y="0"/>
            <wp:positionH relativeFrom="margin">
              <wp:posOffset>4425315</wp:posOffset>
            </wp:positionH>
            <wp:positionV relativeFrom="page">
              <wp:posOffset>439420</wp:posOffset>
            </wp:positionV>
            <wp:extent cx="1738800" cy="1620000"/>
            <wp:effectExtent l="0" t="0" r="0" b="0"/>
            <wp:wrapSquare wrapText="bothSides"/>
            <wp:docPr id="20" name="Picture 20" descr="AITSL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ITSL logo">
                      <a:extLst>
                        <a:ext uri="{C183D7F6-B498-43B3-948B-1728B52AA6E4}">
                          <adec:decorative xmlns:adec="http://schemas.microsoft.com/office/drawing/2017/decorative" val="0"/>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1738800" cy="1620000"/>
                    </a:xfrm>
                    <a:prstGeom prst="rect">
                      <a:avLst/>
                    </a:prstGeom>
                  </pic:spPr>
                </pic:pic>
              </a:graphicData>
            </a:graphic>
          </wp:anchor>
        </w:drawing>
      </w:r>
    </w:p>
    <w:sectPr w:rsidR="00505386" w:rsidRPr="008B30BE" w:rsidSect="00CE71BA">
      <w:footerReference w:type="default" r:id="rId47"/>
      <w:pgSz w:w="11906" w:h="16838"/>
      <w:pgMar w:top="1304" w:right="1304" w:bottom="851" w:left="1304" w:header="708" w:footer="54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C623D0" w14:textId="77777777" w:rsidR="00374553" w:rsidRDefault="00374553" w:rsidP="00446A8F">
      <w:r>
        <w:separator/>
      </w:r>
    </w:p>
  </w:endnote>
  <w:endnote w:type="continuationSeparator" w:id="0">
    <w:p w14:paraId="46330749" w14:textId="77777777" w:rsidR="00374553" w:rsidRDefault="00374553" w:rsidP="00446A8F">
      <w:r>
        <w:continuationSeparator/>
      </w:r>
    </w:p>
  </w:endnote>
  <w:endnote w:type="continuationNotice" w:id="1">
    <w:p w14:paraId="7FD9665D" w14:textId="77777777" w:rsidR="00374553" w:rsidRDefault="0037455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Swis721 Lt BT">
    <w:altName w:val="Swis721 Lt BT"/>
    <w:panose1 w:val="020B0403020202020204"/>
    <w:charset w:val="00"/>
    <w:family w:val="swiss"/>
    <w:pitch w:val="variable"/>
    <w:sig w:usb0="800000AF" w:usb1="1000204A" w:usb2="00000000" w:usb3="00000000" w:csb0="00000011" w:csb1="00000000"/>
  </w:font>
  <w:font w:name="Swis721 BT">
    <w:panose1 w:val="020B0504020202020204"/>
    <w:charset w:val="00"/>
    <w:family w:val="swiss"/>
    <w:pitch w:val="variable"/>
    <w:sig w:usb0="800000AF" w:usb1="1000204A" w:usb2="00000000" w:usb3="00000000" w:csb0="0000001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28286865"/>
      <w:docPartObj>
        <w:docPartGallery w:val="Page Numbers (Bottom of Page)"/>
        <w:docPartUnique/>
      </w:docPartObj>
    </w:sdtPr>
    <w:sdtEndPr>
      <w:rPr>
        <w:noProof/>
      </w:rPr>
    </w:sdtEndPr>
    <w:sdtContent>
      <w:p w14:paraId="3309D160" w14:textId="5909BE77" w:rsidR="003C6AD8" w:rsidRPr="00B245C9" w:rsidRDefault="00907F04" w:rsidP="00C63BF5">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C9C878" w14:textId="77777777" w:rsidR="00374553" w:rsidRDefault="00374553" w:rsidP="00446A8F">
      <w:r>
        <w:separator/>
      </w:r>
    </w:p>
  </w:footnote>
  <w:footnote w:type="continuationSeparator" w:id="0">
    <w:p w14:paraId="4D88C007" w14:textId="77777777" w:rsidR="00374553" w:rsidRDefault="00374553" w:rsidP="00446A8F">
      <w:r>
        <w:continuationSeparator/>
      </w:r>
    </w:p>
  </w:footnote>
  <w:footnote w:type="continuationNotice" w:id="1">
    <w:p w14:paraId="14FD9431" w14:textId="77777777" w:rsidR="00374553" w:rsidRDefault="00374553"/>
  </w:footnote>
  <w:footnote w:id="2">
    <w:p w14:paraId="4A3F7D2B" w14:textId="6A72D71B" w:rsidR="00A51D88" w:rsidRDefault="00A51D88">
      <w:pPr>
        <w:pStyle w:val="FootnoteText"/>
      </w:pPr>
      <w:r>
        <w:rPr>
          <w:rStyle w:val="FootnoteReference"/>
        </w:rPr>
        <w:footnoteRef/>
      </w:r>
      <w:r>
        <w:t xml:space="preserve"> </w:t>
      </w:r>
      <w:r>
        <w:rPr>
          <w:rFonts w:eastAsia="Arial" w:cs="Times New Roman"/>
        </w:rPr>
        <w:t>An associate of the student includes a relative; carer; spouse; another person who is living with the person on a genuine domestic basis; and another person who is in a business, sporting, or recreational relationship with the person (DSE 1.4).</w:t>
      </w:r>
    </w:p>
  </w:footnote>
</w:footnotes>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87C58"/>
    <w:multiLevelType w:val="hybridMultilevel"/>
    <w:tmpl w:val="EBC6BCE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4EA3635"/>
    <w:multiLevelType w:val="hybridMultilevel"/>
    <w:tmpl w:val="B35C76C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83A5617"/>
    <w:multiLevelType w:val="hybridMultilevel"/>
    <w:tmpl w:val="11DC65A4"/>
    <w:lvl w:ilvl="0" w:tplc="165AD34E">
      <w:start w:val="1"/>
      <w:numFmt w:val="decimal"/>
      <w:pStyle w:val="Footnote"/>
      <w:lvlText w:val="%1."/>
      <w:lvlJc w:val="left"/>
      <w:pPr>
        <w:ind w:left="227" w:hanging="22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8D179FA"/>
    <w:multiLevelType w:val="hybridMultilevel"/>
    <w:tmpl w:val="0974FEDA"/>
    <w:lvl w:ilvl="0" w:tplc="0C090019">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B0F6337"/>
    <w:multiLevelType w:val="hybridMultilevel"/>
    <w:tmpl w:val="E514B3D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0D354D6C"/>
    <w:multiLevelType w:val="hybridMultilevel"/>
    <w:tmpl w:val="BF1656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2086F28"/>
    <w:multiLevelType w:val="hybridMultilevel"/>
    <w:tmpl w:val="33CC9CE8"/>
    <w:lvl w:ilvl="0" w:tplc="0C090017">
      <w:start w:val="1"/>
      <w:numFmt w:val="lowerLetter"/>
      <w:lvlText w:val="%1)"/>
      <w:lvlJc w:val="left"/>
      <w:pPr>
        <w:ind w:left="786"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4442753"/>
    <w:multiLevelType w:val="hybridMultilevel"/>
    <w:tmpl w:val="F6A812F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15AD4BE8"/>
    <w:multiLevelType w:val="hybridMultilevel"/>
    <w:tmpl w:val="684CBC2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9" w15:restartNumberingAfterBreak="0">
    <w:nsid w:val="179B39D9"/>
    <w:multiLevelType w:val="hybridMultilevel"/>
    <w:tmpl w:val="7F463DB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1E57293B"/>
    <w:multiLevelType w:val="hybridMultilevel"/>
    <w:tmpl w:val="DC4AC7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4603E83"/>
    <w:multiLevelType w:val="hybridMultilevel"/>
    <w:tmpl w:val="C456A43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297C3C10"/>
    <w:multiLevelType w:val="hybridMultilevel"/>
    <w:tmpl w:val="315E40F6"/>
    <w:lvl w:ilvl="0" w:tplc="0C2425AA">
      <w:start w:val="1"/>
      <w:numFmt w:val="bullet"/>
      <w:pStyle w:val="Greyboxbullet"/>
      <w:lvlText w:val=""/>
      <w:lvlJc w:val="left"/>
      <w:pPr>
        <w:ind w:left="720" w:hanging="360"/>
      </w:pPr>
      <w:rPr>
        <w:rFonts w:ascii="Symbol" w:hAnsi="Symbol" w:hint="default"/>
        <w:color w:val="007377"/>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9D16BC0"/>
    <w:multiLevelType w:val="hybridMultilevel"/>
    <w:tmpl w:val="057498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B6F7C75"/>
    <w:multiLevelType w:val="hybridMultilevel"/>
    <w:tmpl w:val="E55823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EB10402"/>
    <w:multiLevelType w:val="hybridMultilevel"/>
    <w:tmpl w:val="00A4CAD8"/>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6" w15:restartNumberingAfterBreak="0">
    <w:nsid w:val="30266755"/>
    <w:multiLevelType w:val="hybridMultilevel"/>
    <w:tmpl w:val="F7785C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0B00C0A"/>
    <w:multiLevelType w:val="hybridMultilevel"/>
    <w:tmpl w:val="E910B28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1F071DF"/>
    <w:multiLevelType w:val="hybridMultilevel"/>
    <w:tmpl w:val="6F103540"/>
    <w:lvl w:ilvl="0" w:tplc="DB2A9C0E">
      <w:start w:val="1"/>
      <w:numFmt w:val="decimal"/>
      <w:pStyle w:val="ListParagraph"/>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6DA125F"/>
    <w:multiLevelType w:val="hybridMultilevel"/>
    <w:tmpl w:val="F6A0F9B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394C62DF"/>
    <w:multiLevelType w:val="hybridMultilevel"/>
    <w:tmpl w:val="940AA76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3E574041"/>
    <w:multiLevelType w:val="hybridMultilevel"/>
    <w:tmpl w:val="6324BF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FF84243"/>
    <w:multiLevelType w:val="multilevel"/>
    <w:tmpl w:val="8B801FB2"/>
    <w:lvl w:ilvl="0">
      <w:start w:val="1"/>
      <w:numFmt w:val="decimal"/>
      <w:pStyle w:val="TOC1"/>
      <w:lvlText w:val="%1."/>
      <w:lvlJc w:val="left"/>
      <w:pPr>
        <w:ind w:left="720" w:hanging="360"/>
      </w:pPr>
      <w:rPr>
        <w:rFonts w:hint="default"/>
        <w:b/>
        <w:color w:val="007377"/>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406C2EE2"/>
    <w:multiLevelType w:val="hybridMultilevel"/>
    <w:tmpl w:val="812623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4732882"/>
    <w:multiLevelType w:val="hybridMultilevel"/>
    <w:tmpl w:val="EFD43246"/>
    <w:lvl w:ilvl="0" w:tplc="0C090019">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49690D7A"/>
    <w:multiLevelType w:val="hybridMultilevel"/>
    <w:tmpl w:val="CBD417C4"/>
    <w:lvl w:ilvl="0" w:tplc="0C090019">
      <w:start w:val="1"/>
      <w:numFmt w:val="lowerLetter"/>
      <w:lvlText w:val="%1."/>
      <w:lvlJc w:val="left"/>
      <w:pPr>
        <w:ind w:left="720" w:hanging="360"/>
      </w:pPr>
    </w:lvl>
    <w:lvl w:ilvl="1" w:tplc="FFFFFFFF" w:tentative="1">
      <w:start w:val="1"/>
      <w:numFmt w:val="lowerLetter"/>
      <w:lvlText w:val="%2."/>
      <w:lvlJc w:val="left"/>
      <w:pPr>
        <w:ind w:left="1374" w:hanging="360"/>
      </w:pPr>
    </w:lvl>
    <w:lvl w:ilvl="2" w:tplc="FFFFFFFF" w:tentative="1">
      <w:start w:val="1"/>
      <w:numFmt w:val="lowerRoman"/>
      <w:lvlText w:val="%3."/>
      <w:lvlJc w:val="right"/>
      <w:pPr>
        <w:ind w:left="2094" w:hanging="180"/>
      </w:pPr>
    </w:lvl>
    <w:lvl w:ilvl="3" w:tplc="FFFFFFFF" w:tentative="1">
      <w:start w:val="1"/>
      <w:numFmt w:val="decimal"/>
      <w:lvlText w:val="%4."/>
      <w:lvlJc w:val="left"/>
      <w:pPr>
        <w:ind w:left="2814" w:hanging="360"/>
      </w:pPr>
    </w:lvl>
    <w:lvl w:ilvl="4" w:tplc="FFFFFFFF" w:tentative="1">
      <w:start w:val="1"/>
      <w:numFmt w:val="lowerLetter"/>
      <w:lvlText w:val="%5."/>
      <w:lvlJc w:val="left"/>
      <w:pPr>
        <w:ind w:left="3534" w:hanging="360"/>
      </w:pPr>
    </w:lvl>
    <w:lvl w:ilvl="5" w:tplc="FFFFFFFF" w:tentative="1">
      <w:start w:val="1"/>
      <w:numFmt w:val="lowerRoman"/>
      <w:lvlText w:val="%6."/>
      <w:lvlJc w:val="right"/>
      <w:pPr>
        <w:ind w:left="4254" w:hanging="180"/>
      </w:pPr>
    </w:lvl>
    <w:lvl w:ilvl="6" w:tplc="FFFFFFFF" w:tentative="1">
      <w:start w:val="1"/>
      <w:numFmt w:val="decimal"/>
      <w:lvlText w:val="%7."/>
      <w:lvlJc w:val="left"/>
      <w:pPr>
        <w:ind w:left="4974" w:hanging="360"/>
      </w:pPr>
    </w:lvl>
    <w:lvl w:ilvl="7" w:tplc="FFFFFFFF" w:tentative="1">
      <w:start w:val="1"/>
      <w:numFmt w:val="lowerLetter"/>
      <w:lvlText w:val="%8."/>
      <w:lvlJc w:val="left"/>
      <w:pPr>
        <w:ind w:left="5694" w:hanging="360"/>
      </w:pPr>
    </w:lvl>
    <w:lvl w:ilvl="8" w:tplc="FFFFFFFF" w:tentative="1">
      <w:start w:val="1"/>
      <w:numFmt w:val="lowerRoman"/>
      <w:lvlText w:val="%9."/>
      <w:lvlJc w:val="right"/>
      <w:pPr>
        <w:ind w:left="6414" w:hanging="180"/>
      </w:pPr>
    </w:lvl>
  </w:abstractNum>
  <w:abstractNum w:abstractNumId="26" w15:restartNumberingAfterBreak="0">
    <w:nsid w:val="4A2A6C31"/>
    <w:multiLevelType w:val="hybridMultilevel"/>
    <w:tmpl w:val="A5CC35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DCE1460"/>
    <w:multiLevelType w:val="hybridMultilevel"/>
    <w:tmpl w:val="07B29AA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8" w15:restartNumberingAfterBreak="0">
    <w:nsid w:val="4E75287F"/>
    <w:multiLevelType w:val="hybridMultilevel"/>
    <w:tmpl w:val="88D6EE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1305955"/>
    <w:multiLevelType w:val="hybridMultilevel"/>
    <w:tmpl w:val="954AA49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539658C3"/>
    <w:multiLevelType w:val="hybridMultilevel"/>
    <w:tmpl w:val="D706BB9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57D4325B"/>
    <w:multiLevelType w:val="hybridMultilevel"/>
    <w:tmpl w:val="06DC8D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C7E0D2B"/>
    <w:multiLevelType w:val="hybridMultilevel"/>
    <w:tmpl w:val="A6AA647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3" w15:restartNumberingAfterBreak="0">
    <w:nsid w:val="610003B2"/>
    <w:multiLevelType w:val="hybridMultilevel"/>
    <w:tmpl w:val="C832DE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74344AE"/>
    <w:multiLevelType w:val="hybridMultilevel"/>
    <w:tmpl w:val="372035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D6A4DF7"/>
    <w:multiLevelType w:val="hybridMultilevel"/>
    <w:tmpl w:val="6834EB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0BA4EDE"/>
    <w:multiLevelType w:val="hybridMultilevel"/>
    <w:tmpl w:val="DE588A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28E74E2"/>
    <w:multiLevelType w:val="hybridMultilevel"/>
    <w:tmpl w:val="0D86346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734D1DB6"/>
    <w:multiLevelType w:val="hybridMultilevel"/>
    <w:tmpl w:val="812E273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7590644B"/>
    <w:multiLevelType w:val="hybridMultilevel"/>
    <w:tmpl w:val="DC7861F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768D518E"/>
    <w:multiLevelType w:val="hybridMultilevel"/>
    <w:tmpl w:val="D21E6C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6BE3681"/>
    <w:multiLevelType w:val="hybridMultilevel"/>
    <w:tmpl w:val="4AFACD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78B508AA"/>
    <w:multiLevelType w:val="hybridMultilevel"/>
    <w:tmpl w:val="9D72A4A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7BB76BF6"/>
    <w:multiLevelType w:val="hybridMultilevel"/>
    <w:tmpl w:val="F93AD1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D2A0974"/>
    <w:multiLevelType w:val="hybridMultilevel"/>
    <w:tmpl w:val="B1A242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F7925C9"/>
    <w:multiLevelType w:val="hybridMultilevel"/>
    <w:tmpl w:val="ADD2CF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386414124">
    <w:abstractNumId w:val="4"/>
  </w:num>
  <w:num w:numId="2" w16cid:durableId="698507140">
    <w:abstractNumId w:val="35"/>
  </w:num>
  <w:num w:numId="3" w16cid:durableId="1700475088">
    <w:abstractNumId w:val="17"/>
  </w:num>
  <w:num w:numId="4" w16cid:durableId="466166581">
    <w:abstractNumId w:val="33"/>
  </w:num>
  <w:num w:numId="5" w16cid:durableId="1097866026">
    <w:abstractNumId w:val="16"/>
  </w:num>
  <w:num w:numId="6" w16cid:durableId="1679045070">
    <w:abstractNumId w:val="41"/>
  </w:num>
  <w:num w:numId="7" w16cid:durableId="1047100417">
    <w:abstractNumId w:val="6"/>
  </w:num>
  <w:num w:numId="8" w16cid:durableId="1538809552">
    <w:abstractNumId w:val="37"/>
  </w:num>
  <w:num w:numId="9" w16cid:durableId="2031375212">
    <w:abstractNumId w:val="30"/>
  </w:num>
  <w:num w:numId="10" w16cid:durableId="1026906448">
    <w:abstractNumId w:val="9"/>
  </w:num>
  <w:num w:numId="11" w16cid:durableId="360204916">
    <w:abstractNumId w:val="32"/>
  </w:num>
  <w:num w:numId="12" w16cid:durableId="1489982984">
    <w:abstractNumId w:val="13"/>
  </w:num>
  <w:num w:numId="13" w16cid:durableId="1390231470">
    <w:abstractNumId w:val="20"/>
  </w:num>
  <w:num w:numId="14" w16cid:durableId="2141723197">
    <w:abstractNumId w:val="38"/>
  </w:num>
  <w:num w:numId="15" w16cid:durableId="939415522">
    <w:abstractNumId w:val="39"/>
  </w:num>
  <w:num w:numId="16" w16cid:durableId="125243248">
    <w:abstractNumId w:val="19"/>
  </w:num>
  <w:num w:numId="17" w16cid:durableId="1801071564">
    <w:abstractNumId w:val="27"/>
  </w:num>
  <w:num w:numId="18" w16cid:durableId="556211782">
    <w:abstractNumId w:val="0"/>
  </w:num>
  <w:num w:numId="19" w16cid:durableId="1364672827">
    <w:abstractNumId w:val="1"/>
  </w:num>
  <w:num w:numId="20" w16cid:durableId="459304048">
    <w:abstractNumId w:val="15"/>
  </w:num>
  <w:num w:numId="21" w16cid:durableId="197280535">
    <w:abstractNumId w:val="42"/>
  </w:num>
  <w:num w:numId="22" w16cid:durableId="677199143">
    <w:abstractNumId w:val="7"/>
  </w:num>
  <w:num w:numId="23" w16cid:durableId="1965035851">
    <w:abstractNumId w:val="11"/>
  </w:num>
  <w:num w:numId="24" w16cid:durableId="1079860952">
    <w:abstractNumId w:val="29"/>
  </w:num>
  <w:num w:numId="25" w16cid:durableId="1030959033">
    <w:abstractNumId w:val="22"/>
  </w:num>
  <w:num w:numId="26" w16cid:durableId="2027251471">
    <w:abstractNumId w:val="18"/>
  </w:num>
  <w:num w:numId="27" w16cid:durableId="1949311889">
    <w:abstractNumId w:val="2"/>
  </w:num>
  <w:num w:numId="28" w16cid:durableId="836924475">
    <w:abstractNumId w:val="12"/>
  </w:num>
  <w:num w:numId="29" w16cid:durableId="475684663">
    <w:abstractNumId w:val="45"/>
  </w:num>
  <w:num w:numId="30" w16cid:durableId="2121295937">
    <w:abstractNumId w:val="28"/>
  </w:num>
  <w:num w:numId="31" w16cid:durableId="1125001052">
    <w:abstractNumId w:val="21"/>
  </w:num>
  <w:num w:numId="32" w16cid:durableId="1307248024">
    <w:abstractNumId w:val="26"/>
  </w:num>
  <w:num w:numId="33" w16cid:durableId="1742289802">
    <w:abstractNumId w:val="31"/>
  </w:num>
  <w:num w:numId="34" w16cid:durableId="1579746994">
    <w:abstractNumId w:val="5"/>
  </w:num>
  <w:num w:numId="35" w16cid:durableId="1131629518">
    <w:abstractNumId w:val="34"/>
  </w:num>
  <w:num w:numId="36" w16cid:durableId="271592801">
    <w:abstractNumId w:val="10"/>
  </w:num>
  <w:num w:numId="37" w16cid:durableId="579994294">
    <w:abstractNumId w:val="14"/>
  </w:num>
  <w:num w:numId="38" w16cid:durableId="1301610758">
    <w:abstractNumId w:val="44"/>
  </w:num>
  <w:num w:numId="39" w16cid:durableId="947005355">
    <w:abstractNumId w:val="43"/>
  </w:num>
  <w:num w:numId="40" w16cid:durableId="1308322629">
    <w:abstractNumId w:val="40"/>
  </w:num>
  <w:num w:numId="41" w16cid:durableId="1930312403">
    <w:abstractNumId w:val="36"/>
  </w:num>
  <w:num w:numId="42" w16cid:durableId="1389572180">
    <w:abstractNumId w:val="23"/>
  </w:num>
  <w:num w:numId="43" w16cid:durableId="298342424">
    <w:abstractNumId w:val="8"/>
  </w:num>
  <w:num w:numId="44" w16cid:durableId="1132945329">
    <w:abstractNumId w:val="25"/>
  </w:num>
  <w:num w:numId="45" w16cid:durableId="1327243018">
    <w:abstractNumId w:val="24"/>
  </w:num>
  <w:num w:numId="46" w16cid:durableId="1220288547">
    <w:abstractNumId w:val="3"/>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6A8F"/>
    <w:rsid w:val="00000368"/>
    <w:rsid w:val="00000CB3"/>
    <w:rsid w:val="00000F2C"/>
    <w:rsid w:val="00001578"/>
    <w:rsid w:val="000019B7"/>
    <w:rsid w:val="00001EFB"/>
    <w:rsid w:val="0000363E"/>
    <w:rsid w:val="0000411B"/>
    <w:rsid w:val="00004905"/>
    <w:rsid w:val="00004D77"/>
    <w:rsid w:val="00005D1E"/>
    <w:rsid w:val="00005D2C"/>
    <w:rsid w:val="00005EB0"/>
    <w:rsid w:val="00006A97"/>
    <w:rsid w:val="00010697"/>
    <w:rsid w:val="00010760"/>
    <w:rsid w:val="00010A46"/>
    <w:rsid w:val="00010C35"/>
    <w:rsid w:val="00011081"/>
    <w:rsid w:val="00011210"/>
    <w:rsid w:val="000137E2"/>
    <w:rsid w:val="00013A02"/>
    <w:rsid w:val="00013C9E"/>
    <w:rsid w:val="00013FE6"/>
    <w:rsid w:val="000147E6"/>
    <w:rsid w:val="00014AAB"/>
    <w:rsid w:val="00015433"/>
    <w:rsid w:val="000158E6"/>
    <w:rsid w:val="00015B31"/>
    <w:rsid w:val="00016020"/>
    <w:rsid w:val="0001645A"/>
    <w:rsid w:val="0001656D"/>
    <w:rsid w:val="00016A84"/>
    <w:rsid w:val="00017038"/>
    <w:rsid w:val="00017FE7"/>
    <w:rsid w:val="00020C68"/>
    <w:rsid w:val="00020D87"/>
    <w:rsid w:val="000210BC"/>
    <w:rsid w:val="00021209"/>
    <w:rsid w:val="000219B9"/>
    <w:rsid w:val="00022389"/>
    <w:rsid w:val="0002354A"/>
    <w:rsid w:val="0002427F"/>
    <w:rsid w:val="00024695"/>
    <w:rsid w:val="00024F07"/>
    <w:rsid w:val="000252C4"/>
    <w:rsid w:val="000256A9"/>
    <w:rsid w:val="00025958"/>
    <w:rsid w:val="00026410"/>
    <w:rsid w:val="00026B13"/>
    <w:rsid w:val="00026FBB"/>
    <w:rsid w:val="00027598"/>
    <w:rsid w:val="00027CA5"/>
    <w:rsid w:val="00030B16"/>
    <w:rsid w:val="000310B5"/>
    <w:rsid w:val="0003118D"/>
    <w:rsid w:val="000315A2"/>
    <w:rsid w:val="00031D9B"/>
    <w:rsid w:val="000327AD"/>
    <w:rsid w:val="00032A38"/>
    <w:rsid w:val="00032C7C"/>
    <w:rsid w:val="00033AD5"/>
    <w:rsid w:val="00033D91"/>
    <w:rsid w:val="00034D19"/>
    <w:rsid w:val="00035091"/>
    <w:rsid w:val="00035753"/>
    <w:rsid w:val="00036A12"/>
    <w:rsid w:val="00036CEE"/>
    <w:rsid w:val="00036E7A"/>
    <w:rsid w:val="000371CD"/>
    <w:rsid w:val="00037329"/>
    <w:rsid w:val="000378AE"/>
    <w:rsid w:val="000378DF"/>
    <w:rsid w:val="00040116"/>
    <w:rsid w:val="0004107A"/>
    <w:rsid w:val="000411CB"/>
    <w:rsid w:val="00041940"/>
    <w:rsid w:val="00041BA6"/>
    <w:rsid w:val="00042724"/>
    <w:rsid w:val="00042D84"/>
    <w:rsid w:val="00043296"/>
    <w:rsid w:val="000432BA"/>
    <w:rsid w:val="000438B8"/>
    <w:rsid w:val="00043ADE"/>
    <w:rsid w:val="00045C49"/>
    <w:rsid w:val="00045D2B"/>
    <w:rsid w:val="000463D4"/>
    <w:rsid w:val="000464E4"/>
    <w:rsid w:val="000467BF"/>
    <w:rsid w:val="00047082"/>
    <w:rsid w:val="000476C5"/>
    <w:rsid w:val="000477AB"/>
    <w:rsid w:val="0005026B"/>
    <w:rsid w:val="000509C0"/>
    <w:rsid w:val="000511C0"/>
    <w:rsid w:val="000515CF"/>
    <w:rsid w:val="00051918"/>
    <w:rsid w:val="00052A7C"/>
    <w:rsid w:val="00052B0C"/>
    <w:rsid w:val="000531DE"/>
    <w:rsid w:val="00054127"/>
    <w:rsid w:val="00054B29"/>
    <w:rsid w:val="0005576D"/>
    <w:rsid w:val="00055A64"/>
    <w:rsid w:val="00055B48"/>
    <w:rsid w:val="00056DBF"/>
    <w:rsid w:val="00056E67"/>
    <w:rsid w:val="000571C0"/>
    <w:rsid w:val="000578ED"/>
    <w:rsid w:val="00057E40"/>
    <w:rsid w:val="00060D65"/>
    <w:rsid w:val="000612CB"/>
    <w:rsid w:val="00061CF6"/>
    <w:rsid w:val="00062082"/>
    <w:rsid w:val="0006234F"/>
    <w:rsid w:val="000626E4"/>
    <w:rsid w:val="00063FA0"/>
    <w:rsid w:val="00064718"/>
    <w:rsid w:val="00065303"/>
    <w:rsid w:val="00065ADF"/>
    <w:rsid w:val="000663EE"/>
    <w:rsid w:val="00067042"/>
    <w:rsid w:val="00067551"/>
    <w:rsid w:val="00067604"/>
    <w:rsid w:val="00067A75"/>
    <w:rsid w:val="00067D62"/>
    <w:rsid w:val="00067FC3"/>
    <w:rsid w:val="0007028B"/>
    <w:rsid w:val="000703D7"/>
    <w:rsid w:val="0007058E"/>
    <w:rsid w:val="000713C3"/>
    <w:rsid w:val="000727FB"/>
    <w:rsid w:val="00072B75"/>
    <w:rsid w:val="00072C79"/>
    <w:rsid w:val="00072D3C"/>
    <w:rsid w:val="00072F1B"/>
    <w:rsid w:val="0007390A"/>
    <w:rsid w:val="00073A18"/>
    <w:rsid w:val="000741E4"/>
    <w:rsid w:val="00074294"/>
    <w:rsid w:val="00074549"/>
    <w:rsid w:val="00076996"/>
    <w:rsid w:val="00076B9C"/>
    <w:rsid w:val="00076E2D"/>
    <w:rsid w:val="000770C2"/>
    <w:rsid w:val="000807A1"/>
    <w:rsid w:val="00081216"/>
    <w:rsid w:val="0008128D"/>
    <w:rsid w:val="0008141F"/>
    <w:rsid w:val="00081A0F"/>
    <w:rsid w:val="000820E7"/>
    <w:rsid w:val="000828EC"/>
    <w:rsid w:val="00082C81"/>
    <w:rsid w:val="00083A31"/>
    <w:rsid w:val="00084308"/>
    <w:rsid w:val="00084A5D"/>
    <w:rsid w:val="00086FE8"/>
    <w:rsid w:val="000874CE"/>
    <w:rsid w:val="00087A24"/>
    <w:rsid w:val="00087EA8"/>
    <w:rsid w:val="0009012E"/>
    <w:rsid w:val="000904AF"/>
    <w:rsid w:val="00090824"/>
    <w:rsid w:val="000909F3"/>
    <w:rsid w:val="00090B4C"/>
    <w:rsid w:val="00091227"/>
    <w:rsid w:val="00091D3A"/>
    <w:rsid w:val="00092079"/>
    <w:rsid w:val="000928D2"/>
    <w:rsid w:val="00092B11"/>
    <w:rsid w:val="00092BA4"/>
    <w:rsid w:val="000938B7"/>
    <w:rsid w:val="00093AF9"/>
    <w:rsid w:val="00093FD2"/>
    <w:rsid w:val="00095FDC"/>
    <w:rsid w:val="0009602D"/>
    <w:rsid w:val="00096164"/>
    <w:rsid w:val="00096169"/>
    <w:rsid w:val="00096C37"/>
    <w:rsid w:val="00097152"/>
    <w:rsid w:val="0009795B"/>
    <w:rsid w:val="000979CF"/>
    <w:rsid w:val="000A0470"/>
    <w:rsid w:val="000A0788"/>
    <w:rsid w:val="000A09CC"/>
    <w:rsid w:val="000A0C11"/>
    <w:rsid w:val="000A1072"/>
    <w:rsid w:val="000A1182"/>
    <w:rsid w:val="000A2FA2"/>
    <w:rsid w:val="000A31B8"/>
    <w:rsid w:val="000A3679"/>
    <w:rsid w:val="000A3BED"/>
    <w:rsid w:val="000A3DBF"/>
    <w:rsid w:val="000A4571"/>
    <w:rsid w:val="000A480A"/>
    <w:rsid w:val="000A543F"/>
    <w:rsid w:val="000A55AF"/>
    <w:rsid w:val="000A6440"/>
    <w:rsid w:val="000A67D7"/>
    <w:rsid w:val="000A6D9A"/>
    <w:rsid w:val="000B1962"/>
    <w:rsid w:val="000B2F07"/>
    <w:rsid w:val="000B3F74"/>
    <w:rsid w:val="000B405F"/>
    <w:rsid w:val="000B5BD9"/>
    <w:rsid w:val="000B63B1"/>
    <w:rsid w:val="000B665B"/>
    <w:rsid w:val="000B6C6D"/>
    <w:rsid w:val="000B71B6"/>
    <w:rsid w:val="000B7D41"/>
    <w:rsid w:val="000C04AF"/>
    <w:rsid w:val="000C0B3F"/>
    <w:rsid w:val="000C0F78"/>
    <w:rsid w:val="000C1E5C"/>
    <w:rsid w:val="000C2A55"/>
    <w:rsid w:val="000C31CB"/>
    <w:rsid w:val="000C34F4"/>
    <w:rsid w:val="000C3EA0"/>
    <w:rsid w:val="000C4348"/>
    <w:rsid w:val="000C45CA"/>
    <w:rsid w:val="000C4CFC"/>
    <w:rsid w:val="000C4D91"/>
    <w:rsid w:val="000C5335"/>
    <w:rsid w:val="000C647A"/>
    <w:rsid w:val="000C6A21"/>
    <w:rsid w:val="000C6CEB"/>
    <w:rsid w:val="000C6F93"/>
    <w:rsid w:val="000C7035"/>
    <w:rsid w:val="000C7262"/>
    <w:rsid w:val="000C78FE"/>
    <w:rsid w:val="000D0275"/>
    <w:rsid w:val="000D2F78"/>
    <w:rsid w:val="000D4102"/>
    <w:rsid w:val="000D4215"/>
    <w:rsid w:val="000D43E1"/>
    <w:rsid w:val="000D58D3"/>
    <w:rsid w:val="000D699D"/>
    <w:rsid w:val="000D6A7B"/>
    <w:rsid w:val="000D6B5B"/>
    <w:rsid w:val="000D6D2D"/>
    <w:rsid w:val="000D6E5A"/>
    <w:rsid w:val="000D74CB"/>
    <w:rsid w:val="000D7574"/>
    <w:rsid w:val="000D75D9"/>
    <w:rsid w:val="000D7966"/>
    <w:rsid w:val="000E01BD"/>
    <w:rsid w:val="000E1378"/>
    <w:rsid w:val="000E19DF"/>
    <w:rsid w:val="000E1E7E"/>
    <w:rsid w:val="000E3102"/>
    <w:rsid w:val="000E362E"/>
    <w:rsid w:val="000E3744"/>
    <w:rsid w:val="000E3A4C"/>
    <w:rsid w:val="000E4383"/>
    <w:rsid w:val="000E438C"/>
    <w:rsid w:val="000E52E9"/>
    <w:rsid w:val="000E54D0"/>
    <w:rsid w:val="000E5924"/>
    <w:rsid w:val="000E71B8"/>
    <w:rsid w:val="000E7CC6"/>
    <w:rsid w:val="000F0556"/>
    <w:rsid w:val="000F1700"/>
    <w:rsid w:val="000F3297"/>
    <w:rsid w:val="000F3D3A"/>
    <w:rsid w:val="000F4751"/>
    <w:rsid w:val="000F4D3C"/>
    <w:rsid w:val="000F5D14"/>
    <w:rsid w:val="000F6FF4"/>
    <w:rsid w:val="00100540"/>
    <w:rsid w:val="001009C9"/>
    <w:rsid w:val="00100FDD"/>
    <w:rsid w:val="001011D9"/>
    <w:rsid w:val="00101BC2"/>
    <w:rsid w:val="00102DC9"/>
    <w:rsid w:val="00103D85"/>
    <w:rsid w:val="001047AE"/>
    <w:rsid w:val="001055D4"/>
    <w:rsid w:val="00105B3F"/>
    <w:rsid w:val="0010639C"/>
    <w:rsid w:val="001064D7"/>
    <w:rsid w:val="0010700C"/>
    <w:rsid w:val="0010776D"/>
    <w:rsid w:val="00107BAF"/>
    <w:rsid w:val="00110439"/>
    <w:rsid w:val="001112E8"/>
    <w:rsid w:val="001113AC"/>
    <w:rsid w:val="00113127"/>
    <w:rsid w:val="001136F7"/>
    <w:rsid w:val="00113795"/>
    <w:rsid w:val="00113ED5"/>
    <w:rsid w:val="00114C60"/>
    <w:rsid w:val="001151F0"/>
    <w:rsid w:val="001161C6"/>
    <w:rsid w:val="0011674F"/>
    <w:rsid w:val="00116D69"/>
    <w:rsid w:val="001171ED"/>
    <w:rsid w:val="00117B1C"/>
    <w:rsid w:val="0012002D"/>
    <w:rsid w:val="001200A5"/>
    <w:rsid w:val="00120DC7"/>
    <w:rsid w:val="0012234A"/>
    <w:rsid w:val="00122648"/>
    <w:rsid w:val="001246EA"/>
    <w:rsid w:val="00124879"/>
    <w:rsid w:val="001257FD"/>
    <w:rsid w:val="00125BED"/>
    <w:rsid w:val="00126564"/>
    <w:rsid w:val="00127084"/>
    <w:rsid w:val="00127102"/>
    <w:rsid w:val="0012730E"/>
    <w:rsid w:val="001308BC"/>
    <w:rsid w:val="00130A5E"/>
    <w:rsid w:val="00130C93"/>
    <w:rsid w:val="00131601"/>
    <w:rsid w:val="00131B1F"/>
    <w:rsid w:val="00131BAE"/>
    <w:rsid w:val="0013207C"/>
    <w:rsid w:val="0013229D"/>
    <w:rsid w:val="00133640"/>
    <w:rsid w:val="001342F9"/>
    <w:rsid w:val="001356AD"/>
    <w:rsid w:val="00135710"/>
    <w:rsid w:val="00135E0D"/>
    <w:rsid w:val="00136379"/>
    <w:rsid w:val="00136B17"/>
    <w:rsid w:val="00136B49"/>
    <w:rsid w:val="00136E7D"/>
    <w:rsid w:val="001371E4"/>
    <w:rsid w:val="00137607"/>
    <w:rsid w:val="001377ED"/>
    <w:rsid w:val="0014006A"/>
    <w:rsid w:val="001404F8"/>
    <w:rsid w:val="00141D66"/>
    <w:rsid w:val="00141E25"/>
    <w:rsid w:val="001422E7"/>
    <w:rsid w:val="001425E8"/>
    <w:rsid w:val="0014372E"/>
    <w:rsid w:val="001438FD"/>
    <w:rsid w:val="00144783"/>
    <w:rsid w:val="00144853"/>
    <w:rsid w:val="00144B47"/>
    <w:rsid w:val="00144E2F"/>
    <w:rsid w:val="001461D6"/>
    <w:rsid w:val="001464EF"/>
    <w:rsid w:val="001465EE"/>
    <w:rsid w:val="001466C7"/>
    <w:rsid w:val="00146DEC"/>
    <w:rsid w:val="00146F13"/>
    <w:rsid w:val="0014720D"/>
    <w:rsid w:val="00147983"/>
    <w:rsid w:val="0015103F"/>
    <w:rsid w:val="0015163C"/>
    <w:rsid w:val="00151887"/>
    <w:rsid w:val="00151D8F"/>
    <w:rsid w:val="00152772"/>
    <w:rsid w:val="001529C3"/>
    <w:rsid w:val="00152B37"/>
    <w:rsid w:val="00152C0F"/>
    <w:rsid w:val="00152D50"/>
    <w:rsid w:val="00153368"/>
    <w:rsid w:val="001537DB"/>
    <w:rsid w:val="00154AFC"/>
    <w:rsid w:val="00155947"/>
    <w:rsid w:val="0015635B"/>
    <w:rsid w:val="00156A8E"/>
    <w:rsid w:val="0015734F"/>
    <w:rsid w:val="001578E1"/>
    <w:rsid w:val="00157EC5"/>
    <w:rsid w:val="001608E8"/>
    <w:rsid w:val="00160BBD"/>
    <w:rsid w:val="00161E91"/>
    <w:rsid w:val="001624D4"/>
    <w:rsid w:val="0016280C"/>
    <w:rsid w:val="00162993"/>
    <w:rsid w:val="00163D70"/>
    <w:rsid w:val="00164261"/>
    <w:rsid w:val="00164921"/>
    <w:rsid w:val="00166688"/>
    <w:rsid w:val="0016668B"/>
    <w:rsid w:val="001667BB"/>
    <w:rsid w:val="00167774"/>
    <w:rsid w:val="001705D1"/>
    <w:rsid w:val="00170644"/>
    <w:rsid w:val="001710A3"/>
    <w:rsid w:val="001711C3"/>
    <w:rsid w:val="00171D73"/>
    <w:rsid w:val="00172B88"/>
    <w:rsid w:val="0017345C"/>
    <w:rsid w:val="00173537"/>
    <w:rsid w:val="00174102"/>
    <w:rsid w:val="00174987"/>
    <w:rsid w:val="00174D3D"/>
    <w:rsid w:val="00174DEF"/>
    <w:rsid w:val="00175021"/>
    <w:rsid w:val="001752A2"/>
    <w:rsid w:val="0017555E"/>
    <w:rsid w:val="00175625"/>
    <w:rsid w:val="00175A2E"/>
    <w:rsid w:val="0017612B"/>
    <w:rsid w:val="0017688F"/>
    <w:rsid w:val="001771ED"/>
    <w:rsid w:val="00177F5D"/>
    <w:rsid w:val="00180050"/>
    <w:rsid w:val="001800A9"/>
    <w:rsid w:val="00180162"/>
    <w:rsid w:val="001806D5"/>
    <w:rsid w:val="00180BA7"/>
    <w:rsid w:val="0018143B"/>
    <w:rsid w:val="001819CD"/>
    <w:rsid w:val="00181F35"/>
    <w:rsid w:val="00181F8B"/>
    <w:rsid w:val="001834A1"/>
    <w:rsid w:val="00183BDA"/>
    <w:rsid w:val="00183DCA"/>
    <w:rsid w:val="00184702"/>
    <w:rsid w:val="001847BF"/>
    <w:rsid w:val="00184936"/>
    <w:rsid w:val="00184AD0"/>
    <w:rsid w:val="00184B40"/>
    <w:rsid w:val="001851CC"/>
    <w:rsid w:val="001858E0"/>
    <w:rsid w:val="00186F1F"/>
    <w:rsid w:val="00186FC4"/>
    <w:rsid w:val="001875F8"/>
    <w:rsid w:val="001878DC"/>
    <w:rsid w:val="00187F96"/>
    <w:rsid w:val="0019026A"/>
    <w:rsid w:val="00190280"/>
    <w:rsid w:val="0019064A"/>
    <w:rsid w:val="001907E9"/>
    <w:rsid w:val="0019191E"/>
    <w:rsid w:val="0019304D"/>
    <w:rsid w:val="00193398"/>
    <w:rsid w:val="00193AEA"/>
    <w:rsid w:val="00194218"/>
    <w:rsid w:val="001949C0"/>
    <w:rsid w:val="001951FD"/>
    <w:rsid w:val="001954A5"/>
    <w:rsid w:val="00195989"/>
    <w:rsid w:val="00195992"/>
    <w:rsid w:val="0019641C"/>
    <w:rsid w:val="001965E2"/>
    <w:rsid w:val="00196C76"/>
    <w:rsid w:val="00196C84"/>
    <w:rsid w:val="00196CA9"/>
    <w:rsid w:val="00197343"/>
    <w:rsid w:val="0019745E"/>
    <w:rsid w:val="001975EB"/>
    <w:rsid w:val="0019792C"/>
    <w:rsid w:val="001A01B4"/>
    <w:rsid w:val="001A0526"/>
    <w:rsid w:val="001A0EB6"/>
    <w:rsid w:val="001A160A"/>
    <w:rsid w:val="001A1873"/>
    <w:rsid w:val="001A24E3"/>
    <w:rsid w:val="001A2553"/>
    <w:rsid w:val="001A27A4"/>
    <w:rsid w:val="001A28BB"/>
    <w:rsid w:val="001A36A0"/>
    <w:rsid w:val="001A464B"/>
    <w:rsid w:val="001A5598"/>
    <w:rsid w:val="001A559B"/>
    <w:rsid w:val="001A60C8"/>
    <w:rsid w:val="001A686E"/>
    <w:rsid w:val="001A6E71"/>
    <w:rsid w:val="001A710C"/>
    <w:rsid w:val="001A7253"/>
    <w:rsid w:val="001A72C5"/>
    <w:rsid w:val="001A7407"/>
    <w:rsid w:val="001B00BC"/>
    <w:rsid w:val="001B03D4"/>
    <w:rsid w:val="001B0449"/>
    <w:rsid w:val="001B067A"/>
    <w:rsid w:val="001B092D"/>
    <w:rsid w:val="001B1171"/>
    <w:rsid w:val="001B19FE"/>
    <w:rsid w:val="001B2932"/>
    <w:rsid w:val="001B2B08"/>
    <w:rsid w:val="001B3231"/>
    <w:rsid w:val="001B370E"/>
    <w:rsid w:val="001B3835"/>
    <w:rsid w:val="001B495D"/>
    <w:rsid w:val="001B545D"/>
    <w:rsid w:val="001B5698"/>
    <w:rsid w:val="001B591C"/>
    <w:rsid w:val="001B63B4"/>
    <w:rsid w:val="001B6576"/>
    <w:rsid w:val="001B6B25"/>
    <w:rsid w:val="001B6F3B"/>
    <w:rsid w:val="001B6FAF"/>
    <w:rsid w:val="001B725A"/>
    <w:rsid w:val="001B7B29"/>
    <w:rsid w:val="001C118F"/>
    <w:rsid w:val="001C22FC"/>
    <w:rsid w:val="001C260F"/>
    <w:rsid w:val="001C2753"/>
    <w:rsid w:val="001C2AC1"/>
    <w:rsid w:val="001C471C"/>
    <w:rsid w:val="001C4B03"/>
    <w:rsid w:val="001C4D31"/>
    <w:rsid w:val="001C514E"/>
    <w:rsid w:val="001C5694"/>
    <w:rsid w:val="001C6763"/>
    <w:rsid w:val="001C70BB"/>
    <w:rsid w:val="001C73DE"/>
    <w:rsid w:val="001C7603"/>
    <w:rsid w:val="001D0E16"/>
    <w:rsid w:val="001D117D"/>
    <w:rsid w:val="001D1598"/>
    <w:rsid w:val="001D1671"/>
    <w:rsid w:val="001D224E"/>
    <w:rsid w:val="001D22EA"/>
    <w:rsid w:val="001D277D"/>
    <w:rsid w:val="001D27DE"/>
    <w:rsid w:val="001D29BC"/>
    <w:rsid w:val="001D35F6"/>
    <w:rsid w:val="001D3C1F"/>
    <w:rsid w:val="001D3F3A"/>
    <w:rsid w:val="001D4818"/>
    <w:rsid w:val="001D69C0"/>
    <w:rsid w:val="001D6EAF"/>
    <w:rsid w:val="001D71AE"/>
    <w:rsid w:val="001D71E4"/>
    <w:rsid w:val="001D7299"/>
    <w:rsid w:val="001E08F3"/>
    <w:rsid w:val="001E11A1"/>
    <w:rsid w:val="001E14F2"/>
    <w:rsid w:val="001E173E"/>
    <w:rsid w:val="001E1AE2"/>
    <w:rsid w:val="001E1B98"/>
    <w:rsid w:val="001E1D86"/>
    <w:rsid w:val="001E29C1"/>
    <w:rsid w:val="001E397C"/>
    <w:rsid w:val="001E3E65"/>
    <w:rsid w:val="001E4530"/>
    <w:rsid w:val="001E475A"/>
    <w:rsid w:val="001E55AA"/>
    <w:rsid w:val="001E632F"/>
    <w:rsid w:val="001E63D3"/>
    <w:rsid w:val="001E76CE"/>
    <w:rsid w:val="001E7DB4"/>
    <w:rsid w:val="001F03B8"/>
    <w:rsid w:val="001F048A"/>
    <w:rsid w:val="001F094C"/>
    <w:rsid w:val="001F2571"/>
    <w:rsid w:val="001F264D"/>
    <w:rsid w:val="001F27BF"/>
    <w:rsid w:val="001F30EB"/>
    <w:rsid w:val="001F48DC"/>
    <w:rsid w:val="001F531C"/>
    <w:rsid w:val="001F53B4"/>
    <w:rsid w:val="001F5CE3"/>
    <w:rsid w:val="001F5FBE"/>
    <w:rsid w:val="001F6284"/>
    <w:rsid w:val="001F63F8"/>
    <w:rsid w:val="001F66D3"/>
    <w:rsid w:val="001F67FB"/>
    <w:rsid w:val="001F6922"/>
    <w:rsid w:val="001F6A45"/>
    <w:rsid w:val="001F6E88"/>
    <w:rsid w:val="001F7AFC"/>
    <w:rsid w:val="001F7B08"/>
    <w:rsid w:val="001F7D4E"/>
    <w:rsid w:val="001F7E14"/>
    <w:rsid w:val="00201A88"/>
    <w:rsid w:val="002029C7"/>
    <w:rsid w:val="00202ECC"/>
    <w:rsid w:val="00203174"/>
    <w:rsid w:val="002034E2"/>
    <w:rsid w:val="0020495D"/>
    <w:rsid w:val="00204BF8"/>
    <w:rsid w:val="0020538F"/>
    <w:rsid w:val="00205B1C"/>
    <w:rsid w:val="00205D4F"/>
    <w:rsid w:val="00207E4A"/>
    <w:rsid w:val="00210D4A"/>
    <w:rsid w:val="00210E2A"/>
    <w:rsid w:val="00214048"/>
    <w:rsid w:val="00214217"/>
    <w:rsid w:val="00215EE1"/>
    <w:rsid w:val="00216257"/>
    <w:rsid w:val="002169AA"/>
    <w:rsid w:val="00217D73"/>
    <w:rsid w:val="0022056F"/>
    <w:rsid w:val="00220B83"/>
    <w:rsid w:val="00220CBF"/>
    <w:rsid w:val="00222A2A"/>
    <w:rsid w:val="002233A8"/>
    <w:rsid w:val="0022430C"/>
    <w:rsid w:val="002249DA"/>
    <w:rsid w:val="00224A73"/>
    <w:rsid w:val="00230137"/>
    <w:rsid w:val="002303E5"/>
    <w:rsid w:val="0023056E"/>
    <w:rsid w:val="00230EA9"/>
    <w:rsid w:val="00231014"/>
    <w:rsid w:val="00231B8D"/>
    <w:rsid w:val="00231DD5"/>
    <w:rsid w:val="00231F4C"/>
    <w:rsid w:val="00231FB1"/>
    <w:rsid w:val="00232B90"/>
    <w:rsid w:val="002330E6"/>
    <w:rsid w:val="00233523"/>
    <w:rsid w:val="00233988"/>
    <w:rsid w:val="00234379"/>
    <w:rsid w:val="002356D8"/>
    <w:rsid w:val="002357C5"/>
    <w:rsid w:val="002357DB"/>
    <w:rsid w:val="002360A7"/>
    <w:rsid w:val="00236200"/>
    <w:rsid w:val="00236389"/>
    <w:rsid w:val="00236BFF"/>
    <w:rsid w:val="00236F42"/>
    <w:rsid w:val="0024058D"/>
    <w:rsid w:val="00240664"/>
    <w:rsid w:val="002409CF"/>
    <w:rsid w:val="002409E8"/>
    <w:rsid w:val="0024165F"/>
    <w:rsid w:val="00241E8A"/>
    <w:rsid w:val="0024205C"/>
    <w:rsid w:val="002423A5"/>
    <w:rsid w:val="0024306A"/>
    <w:rsid w:val="00243A9A"/>
    <w:rsid w:val="00244546"/>
    <w:rsid w:val="0024475C"/>
    <w:rsid w:val="00245031"/>
    <w:rsid w:val="00246214"/>
    <w:rsid w:val="0024676A"/>
    <w:rsid w:val="002477D3"/>
    <w:rsid w:val="002502C7"/>
    <w:rsid w:val="00250E59"/>
    <w:rsid w:val="00251321"/>
    <w:rsid w:val="0025136A"/>
    <w:rsid w:val="0025136C"/>
    <w:rsid w:val="00251645"/>
    <w:rsid w:val="0025182D"/>
    <w:rsid w:val="002518A7"/>
    <w:rsid w:val="00252018"/>
    <w:rsid w:val="00252021"/>
    <w:rsid w:val="002540DC"/>
    <w:rsid w:val="0025443F"/>
    <w:rsid w:val="0025480D"/>
    <w:rsid w:val="00254CCA"/>
    <w:rsid w:val="00255445"/>
    <w:rsid w:val="00256379"/>
    <w:rsid w:val="00256F6B"/>
    <w:rsid w:val="0025708E"/>
    <w:rsid w:val="00257BD2"/>
    <w:rsid w:val="002621F2"/>
    <w:rsid w:val="0026232B"/>
    <w:rsid w:val="00262C45"/>
    <w:rsid w:val="00263254"/>
    <w:rsid w:val="00263933"/>
    <w:rsid w:val="00263F25"/>
    <w:rsid w:val="00263FE2"/>
    <w:rsid w:val="002647F1"/>
    <w:rsid w:val="00264FEE"/>
    <w:rsid w:val="0026544B"/>
    <w:rsid w:val="00265604"/>
    <w:rsid w:val="00265730"/>
    <w:rsid w:val="00265898"/>
    <w:rsid w:val="00265BBF"/>
    <w:rsid w:val="002665D4"/>
    <w:rsid w:val="00266762"/>
    <w:rsid w:val="00266980"/>
    <w:rsid w:val="00266B41"/>
    <w:rsid w:val="00266C5C"/>
    <w:rsid w:val="00266C76"/>
    <w:rsid w:val="00267281"/>
    <w:rsid w:val="00267EC4"/>
    <w:rsid w:val="00270FE0"/>
    <w:rsid w:val="002711DC"/>
    <w:rsid w:val="002735E7"/>
    <w:rsid w:val="00274D32"/>
    <w:rsid w:val="00274D6D"/>
    <w:rsid w:val="00274F67"/>
    <w:rsid w:val="002751D8"/>
    <w:rsid w:val="00275DAF"/>
    <w:rsid w:val="00276760"/>
    <w:rsid w:val="00276D2F"/>
    <w:rsid w:val="00276D9A"/>
    <w:rsid w:val="00277B7D"/>
    <w:rsid w:val="00281CAC"/>
    <w:rsid w:val="0028230D"/>
    <w:rsid w:val="00282837"/>
    <w:rsid w:val="00282F38"/>
    <w:rsid w:val="00283141"/>
    <w:rsid w:val="00283EC5"/>
    <w:rsid w:val="00284426"/>
    <w:rsid w:val="00284429"/>
    <w:rsid w:val="00284BB0"/>
    <w:rsid w:val="00287299"/>
    <w:rsid w:val="0028735A"/>
    <w:rsid w:val="0028777E"/>
    <w:rsid w:val="00290433"/>
    <w:rsid w:val="002904B4"/>
    <w:rsid w:val="002905C2"/>
    <w:rsid w:val="00290FCF"/>
    <w:rsid w:val="00291253"/>
    <w:rsid w:val="00291289"/>
    <w:rsid w:val="00291DDE"/>
    <w:rsid w:val="002922B0"/>
    <w:rsid w:val="00292950"/>
    <w:rsid w:val="00292DFD"/>
    <w:rsid w:val="002931C6"/>
    <w:rsid w:val="00293241"/>
    <w:rsid w:val="002932C9"/>
    <w:rsid w:val="002935B8"/>
    <w:rsid w:val="002935F9"/>
    <w:rsid w:val="00293876"/>
    <w:rsid w:val="00293B8B"/>
    <w:rsid w:val="00294156"/>
    <w:rsid w:val="00294397"/>
    <w:rsid w:val="002950C9"/>
    <w:rsid w:val="00296AB4"/>
    <w:rsid w:val="00296D90"/>
    <w:rsid w:val="002A02F0"/>
    <w:rsid w:val="002A05F2"/>
    <w:rsid w:val="002A0E25"/>
    <w:rsid w:val="002A1068"/>
    <w:rsid w:val="002A1953"/>
    <w:rsid w:val="002A2E72"/>
    <w:rsid w:val="002A34CD"/>
    <w:rsid w:val="002A42A8"/>
    <w:rsid w:val="002A4957"/>
    <w:rsid w:val="002A529F"/>
    <w:rsid w:val="002A5E8B"/>
    <w:rsid w:val="002A6080"/>
    <w:rsid w:val="002A6F59"/>
    <w:rsid w:val="002A6F6E"/>
    <w:rsid w:val="002A701E"/>
    <w:rsid w:val="002A74B9"/>
    <w:rsid w:val="002B0109"/>
    <w:rsid w:val="002B0F07"/>
    <w:rsid w:val="002B0FE9"/>
    <w:rsid w:val="002B1066"/>
    <w:rsid w:val="002B1260"/>
    <w:rsid w:val="002B1749"/>
    <w:rsid w:val="002B19FB"/>
    <w:rsid w:val="002B2CDD"/>
    <w:rsid w:val="002B3758"/>
    <w:rsid w:val="002B4A2F"/>
    <w:rsid w:val="002B4F9C"/>
    <w:rsid w:val="002B5340"/>
    <w:rsid w:val="002B53C2"/>
    <w:rsid w:val="002B551F"/>
    <w:rsid w:val="002B5959"/>
    <w:rsid w:val="002B65D3"/>
    <w:rsid w:val="002B6798"/>
    <w:rsid w:val="002B7342"/>
    <w:rsid w:val="002B7E4F"/>
    <w:rsid w:val="002C078E"/>
    <w:rsid w:val="002C0DA3"/>
    <w:rsid w:val="002C2525"/>
    <w:rsid w:val="002C273C"/>
    <w:rsid w:val="002C390E"/>
    <w:rsid w:val="002C3EFC"/>
    <w:rsid w:val="002C4042"/>
    <w:rsid w:val="002C446B"/>
    <w:rsid w:val="002C4BC1"/>
    <w:rsid w:val="002C4D0C"/>
    <w:rsid w:val="002C4E15"/>
    <w:rsid w:val="002C4ED1"/>
    <w:rsid w:val="002C4FB4"/>
    <w:rsid w:val="002C5391"/>
    <w:rsid w:val="002C5940"/>
    <w:rsid w:val="002C5CEB"/>
    <w:rsid w:val="002C6526"/>
    <w:rsid w:val="002C6606"/>
    <w:rsid w:val="002C692D"/>
    <w:rsid w:val="002C6978"/>
    <w:rsid w:val="002C7500"/>
    <w:rsid w:val="002D0FC7"/>
    <w:rsid w:val="002D118F"/>
    <w:rsid w:val="002D1321"/>
    <w:rsid w:val="002D1500"/>
    <w:rsid w:val="002D18CC"/>
    <w:rsid w:val="002D1C62"/>
    <w:rsid w:val="002D1C7C"/>
    <w:rsid w:val="002D21D0"/>
    <w:rsid w:val="002D3D11"/>
    <w:rsid w:val="002D4628"/>
    <w:rsid w:val="002D57B1"/>
    <w:rsid w:val="002D6F0F"/>
    <w:rsid w:val="002D7F80"/>
    <w:rsid w:val="002E017D"/>
    <w:rsid w:val="002E02CA"/>
    <w:rsid w:val="002E0D84"/>
    <w:rsid w:val="002E10A5"/>
    <w:rsid w:val="002E2087"/>
    <w:rsid w:val="002E24DE"/>
    <w:rsid w:val="002E2A60"/>
    <w:rsid w:val="002E2BC5"/>
    <w:rsid w:val="002E2ED8"/>
    <w:rsid w:val="002E3234"/>
    <w:rsid w:val="002E34CE"/>
    <w:rsid w:val="002E37ED"/>
    <w:rsid w:val="002E4789"/>
    <w:rsid w:val="002E4E41"/>
    <w:rsid w:val="002E5420"/>
    <w:rsid w:val="002E581B"/>
    <w:rsid w:val="002E5E23"/>
    <w:rsid w:val="002E7759"/>
    <w:rsid w:val="002E7DE4"/>
    <w:rsid w:val="002F07B9"/>
    <w:rsid w:val="002F0C50"/>
    <w:rsid w:val="002F1401"/>
    <w:rsid w:val="002F1579"/>
    <w:rsid w:val="002F1C31"/>
    <w:rsid w:val="002F1E6C"/>
    <w:rsid w:val="002F232A"/>
    <w:rsid w:val="002F2CBB"/>
    <w:rsid w:val="002F2CC3"/>
    <w:rsid w:val="002F456E"/>
    <w:rsid w:val="002F46B5"/>
    <w:rsid w:val="002F5CA8"/>
    <w:rsid w:val="002F6877"/>
    <w:rsid w:val="002F6A98"/>
    <w:rsid w:val="002F6CAD"/>
    <w:rsid w:val="002F7188"/>
    <w:rsid w:val="002F733E"/>
    <w:rsid w:val="002F75DB"/>
    <w:rsid w:val="00301909"/>
    <w:rsid w:val="003022E0"/>
    <w:rsid w:val="003024E1"/>
    <w:rsid w:val="00302B23"/>
    <w:rsid w:val="00302C94"/>
    <w:rsid w:val="00302D36"/>
    <w:rsid w:val="00302D82"/>
    <w:rsid w:val="00304C4A"/>
    <w:rsid w:val="00305F7F"/>
    <w:rsid w:val="003072C1"/>
    <w:rsid w:val="00307456"/>
    <w:rsid w:val="0030771C"/>
    <w:rsid w:val="003079BA"/>
    <w:rsid w:val="003100AB"/>
    <w:rsid w:val="0031034E"/>
    <w:rsid w:val="003112B9"/>
    <w:rsid w:val="00311905"/>
    <w:rsid w:val="00311F52"/>
    <w:rsid w:val="0031266A"/>
    <w:rsid w:val="003126D5"/>
    <w:rsid w:val="00312B8B"/>
    <w:rsid w:val="00312F47"/>
    <w:rsid w:val="00314BBB"/>
    <w:rsid w:val="00314CD0"/>
    <w:rsid w:val="0031667A"/>
    <w:rsid w:val="00317F26"/>
    <w:rsid w:val="0032088A"/>
    <w:rsid w:val="00321743"/>
    <w:rsid w:val="003224DE"/>
    <w:rsid w:val="0032250B"/>
    <w:rsid w:val="00323F83"/>
    <w:rsid w:val="003243A0"/>
    <w:rsid w:val="00324866"/>
    <w:rsid w:val="0032495F"/>
    <w:rsid w:val="00325168"/>
    <w:rsid w:val="003252A3"/>
    <w:rsid w:val="00325376"/>
    <w:rsid w:val="00325967"/>
    <w:rsid w:val="00326328"/>
    <w:rsid w:val="00326C95"/>
    <w:rsid w:val="00326CFE"/>
    <w:rsid w:val="00326F44"/>
    <w:rsid w:val="003276A0"/>
    <w:rsid w:val="0033021B"/>
    <w:rsid w:val="003316A7"/>
    <w:rsid w:val="00331A41"/>
    <w:rsid w:val="003347BA"/>
    <w:rsid w:val="00337518"/>
    <w:rsid w:val="0034017F"/>
    <w:rsid w:val="0034039E"/>
    <w:rsid w:val="00340751"/>
    <w:rsid w:val="00341294"/>
    <w:rsid w:val="0034160D"/>
    <w:rsid w:val="0034170E"/>
    <w:rsid w:val="0034230B"/>
    <w:rsid w:val="00342459"/>
    <w:rsid w:val="00342D86"/>
    <w:rsid w:val="00342E46"/>
    <w:rsid w:val="003433AE"/>
    <w:rsid w:val="003437B0"/>
    <w:rsid w:val="00343F73"/>
    <w:rsid w:val="003447FA"/>
    <w:rsid w:val="00345B4A"/>
    <w:rsid w:val="00345D7B"/>
    <w:rsid w:val="00345DF4"/>
    <w:rsid w:val="00345E32"/>
    <w:rsid w:val="00345F48"/>
    <w:rsid w:val="0034697B"/>
    <w:rsid w:val="00346DCD"/>
    <w:rsid w:val="00347017"/>
    <w:rsid w:val="003471B6"/>
    <w:rsid w:val="003473AD"/>
    <w:rsid w:val="00347946"/>
    <w:rsid w:val="00347A65"/>
    <w:rsid w:val="00347FD3"/>
    <w:rsid w:val="00350192"/>
    <w:rsid w:val="0035116C"/>
    <w:rsid w:val="003516AA"/>
    <w:rsid w:val="003519C8"/>
    <w:rsid w:val="00351B28"/>
    <w:rsid w:val="003528DC"/>
    <w:rsid w:val="0035293E"/>
    <w:rsid w:val="00352B41"/>
    <w:rsid w:val="00354190"/>
    <w:rsid w:val="003546CE"/>
    <w:rsid w:val="00354E62"/>
    <w:rsid w:val="003559AC"/>
    <w:rsid w:val="00355EEA"/>
    <w:rsid w:val="0035612A"/>
    <w:rsid w:val="0035636A"/>
    <w:rsid w:val="003566BB"/>
    <w:rsid w:val="00357CC8"/>
    <w:rsid w:val="00357EED"/>
    <w:rsid w:val="00357F45"/>
    <w:rsid w:val="003600AA"/>
    <w:rsid w:val="0036093E"/>
    <w:rsid w:val="003612A7"/>
    <w:rsid w:val="00361597"/>
    <w:rsid w:val="00361808"/>
    <w:rsid w:val="00362F0F"/>
    <w:rsid w:val="00364499"/>
    <w:rsid w:val="00364F8C"/>
    <w:rsid w:val="00365478"/>
    <w:rsid w:val="00365721"/>
    <w:rsid w:val="00366007"/>
    <w:rsid w:val="00366051"/>
    <w:rsid w:val="00366C1C"/>
    <w:rsid w:val="00367A4A"/>
    <w:rsid w:val="00370566"/>
    <w:rsid w:val="003705C3"/>
    <w:rsid w:val="00370B04"/>
    <w:rsid w:val="00370F17"/>
    <w:rsid w:val="0037158A"/>
    <w:rsid w:val="00371591"/>
    <w:rsid w:val="00371840"/>
    <w:rsid w:val="00371996"/>
    <w:rsid w:val="003724CC"/>
    <w:rsid w:val="0037280B"/>
    <w:rsid w:val="00372EAD"/>
    <w:rsid w:val="00373254"/>
    <w:rsid w:val="0037353D"/>
    <w:rsid w:val="0037372F"/>
    <w:rsid w:val="00373BF1"/>
    <w:rsid w:val="00373EFD"/>
    <w:rsid w:val="00374553"/>
    <w:rsid w:val="003747D7"/>
    <w:rsid w:val="00375020"/>
    <w:rsid w:val="003763E2"/>
    <w:rsid w:val="0037640E"/>
    <w:rsid w:val="0037696D"/>
    <w:rsid w:val="003807F0"/>
    <w:rsid w:val="00380960"/>
    <w:rsid w:val="00380A31"/>
    <w:rsid w:val="00381514"/>
    <w:rsid w:val="003815CA"/>
    <w:rsid w:val="00381962"/>
    <w:rsid w:val="00381AF1"/>
    <w:rsid w:val="00381DD2"/>
    <w:rsid w:val="00383440"/>
    <w:rsid w:val="00383DAB"/>
    <w:rsid w:val="003840CD"/>
    <w:rsid w:val="003845E4"/>
    <w:rsid w:val="0038537E"/>
    <w:rsid w:val="0038572D"/>
    <w:rsid w:val="003866C8"/>
    <w:rsid w:val="003869CD"/>
    <w:rsid w:val="003876CE"/>
    <w:rsid w:val="00387E96"/>
    <w:rsid w:val="00391715"/>
    <w:rsid w:val="0039183A"/>
    <w:rsid w:val="00391F06"/>
    <w:rsid w:val="0039246C"/>
    <w:rsid w:val="0039264F"/>
    <w:rsid w:val="00393FE4"/>
    <w:rsid w:val="00394A53"/>
    <w:rsid w:val="0039590F"/>
    <w:rsid w:val="00395D93"/>
    <w:rsid w:val="003962A5"/>
    <w:rsid w:val="00396F2C"/>
    <w:rsid w:val="003A02C5"/>
    <w:rsid w:val="003A074A"/>
    <w:rsid w:val="003A0A26"/>
    <w:rsid w:val="003A1938"/>
    <w:rsid w:val="003A215C"/>
    <w:rsid w:val="003A24E1"/>
    <w:rsid w:val="003A2883"/>
    <w:rsid w:val="003A30EA"/>
    <w:rsid w:val="003A35A1"/>
    <w:rsid w:val="003A369E"/>
    <w:rsid w:val="003A38CD"/>
    <w:rsid w:val="003A3C21"/>
    <w:rsid w:val="003A43F6"/>
    <w:rsid w:val="003A4CD2"/>
    <w:rsid w:val="003A64D9"/>
    <w:rsid w:val="003A6F5E"/>
    <w:rsid w:val="003A7240"/>
    <w:rsid w:val="003A7825"/>
    <w:rsid w:val="003B0266"/>
    <w:rsid w:val="003B0468"/>
    <w:rsid w:val="003B0A53"/>
    <w:rsid w:val="003B0F22"/>
    <w:rsid w:val="003B139C"/>
    <w:rsid w:val="003B1532"/>
    <w:rsid w:val="003B1B29"/>
    <w:rsid w:val="003B21B7"/>
    <w:rsid w:val="003B22D8"/>
    <w:rsid w:val="003B237E"/>
    <w:rsid w:val="003B395B"/>
    <w:rsid w:val="003B406D"/>
    <w:rsid w:val="003B4AFE"/>
    <w:rsid w:val="003B5029"/>
    <w:rsid w:val="003B5BA2"/>
    <w:rsid w:val="003B6295"/>
    <w:rsid w:val="003B6FAC"/>
    <w:rsid w:val="003B7357"/>
    <w:rsid w:val="003C0168"/>
    <w:rsid w:val="003C259C"/>
    <w:rsid w:val="003C49E0"/>
    <w:rsid w:val="003C6AD8"/>
    <w:rsid w:val="003C7B10"/>
    <w:rsid w:val="003C7DDA"/>
    <w:rsid w:val="003D04F0"/>
    <w:rsid w:val="003D132D"/>
    <w:rsid w:val="003D1AFC"/>
    <w:rsid w:val="003D1F7A"/>
    <w:rsid w:val="003D30D3"/>
    <w:rsid w:val="003D36AC"/>
    <w:rsid w:val="003D3954"/>
    <w:rsid w:val="003D4354"/>
    <w:rsid w:val="003D5529"/>
    <w:rsid w:val="003D5724"/>
    <w:rsid w:val="003D5761"/>
    <w:rsid w:val="003D5926"/>
    <w:rsid w:val="003D5A7E"/>
    <w:rsid w:val="003D5ECB"/>
    <w:rsid w:val="003D6812"/>
    <w:rsid w:val="003D7300"/>
    <w:rsid w:val="003D79E3"/>
    <w:rsid w:val="003D7DB8"/>
    <w:rsid w:val="003E0260"/>
    <w:rsid w:val="003E0530"/>
    <w:rsid w:val="003E0668"/>
    <w:rsid w:val="003E17AA"/>
    <w:rsid w:val="003E186E"/>
    <w:rsid w:val="003E1C64"/>
    <w:rsid w:val="003E1D63"/>
    <w:rsid w:val="003E2F3C"/>
    <w:rsid w:val="003E3059"/>
    <w:rsid w:val="003E31C8"/>
    <w:rsid w:val="003E33B2"/>
    <w:rsid w:val="003E39C0"/>
    <w:rsid w:val="003E40EC"/>
    <w:rsid w:val="003E41A4"/>
    <w:rsid w:val="003E495F"/>
    <w:rsid w:val="003E4A5D"/>
    <w:rsid w:val="003E50EC"/>
    <w:rsid w:val="003E5244"/>
    <w:rsid w:val="003E543A"/>
    <w:rsid w:val="003E54AC"/>
    <w:rsid w:val="003E6C8B"/>
    <w:rsid w:val="003E6EB1"/>
    <w:rsid w:val="003E7536"/>
    <w:rsid w:val="003E7AAE"/>
    <w:rsid w:val="003F00DB"/>
    <w:rsid w:val="003F0270"/>
    <w:rsid w:val="003F22C7"/>
    <w:rsid w:val="003F23FD"/>
    <w:rsid w:val="003F244E"/>
    <w:rsid w:val="003F2AE6"/>
    <w:rsid w:val="003F30F1"/>
    <w:rsid w:val="003F32C4"/>
    <w:rsid w:val="003F38E3"/>
    <w:rsid w:val="003F3F52"/>
    <w:rsid w:val="003F495C"/>
    <w:rsid w:val="003F5CF1"/>
    <w:rsid w:val="003F5FB6"/>
    <w:rsid w:val="003F63DB"/>
    <w:rsid w:val="003F7E81"/>
    <w:rsid w:val="00400A10"/>
    <w:rsid w:val="004028BE"/>
    <w:rsid w:val="00402BAE"/>
    <w:rsid w:val="00403D1A"/>
    <w:rsid w:val="00404426"/>
    <w:rsid w:val="004046A8"/>
    <w:rsid w:val="00404B8A"/>
    <w:rsid w:val="0040500F"/>
    <w:rsid w:val="004058BB"/>
    <w:rsid w:val="00405CE6"/>
    <w:rsid w:val="00406EAD"/>
    <w:rsid w:val="00406F8C"/>
    <w:rsid w:val="004073BE"/>
    <w:rsid w:val="004074CD"/>
    <w:rsid w:val="00407838"/>
    <w:rsid w:val="004079B2"/>
    <w:rsid w:val="00407AE3"/>
    <w:rsid w:val="00407BD9"/>
    <w:rsid w:val="004100ED"/>
    <w:rsid w:val="00410449"/>
    <w:rsid w:val="00411096"/>
    <w:rsid w:val="00411809"/>
    <w:rsid w:val="00411DF8"/>
    <w:rsid w:val="00411F5D"/>
    <w:rsid w:val="004137C8"/>
    <w:rsid w:val="00413D0F"/>
    <w:rsid w:val="0041479D"/>
    <w:rsid w:val="0041528E"/>
    <w:rsid w:val="0041572F"/>
    <w:rsid w:val="00415925"/>
    <w:rsid w:val="00416006"/>
    <w:rsid w:val="004166B7"/>
    <w:rsid w:val="00416E56"/>
    <w:rsid w:val="004175ED"/>
    <w:rsid w:val="0042009E"/>
    <w:rsid w:val="004208B0"/>
    <w:rsid w:val="0042135F"/>
    <w:rsid w:val="004218FF"/>
    <w:rsid w:val="00421E48"/>
    <w:rsid w:val="00422072"/>
    <w:rsid w:val="00422B11"/>
    <w:rsid w:val="004232E6"/>
    <w:rsid w:val="00423616"/>
    <w:rsid w:val="004240C5"/>
    <w:rsid w:val="00424A24"/>
    <w:rsid w:val="004251EA"/>
    <w:rsid w:val="00425C68"/>
    <w:rsid w:val="004261C0"/>
    <w:rsid w:val="00426685"/>
    <w:rsid w:val="004269D0"/>
    <w:rsid w:val="00426D09"/>
    <w:rsid w:val="00427421"/>
    <w:rsid w:val="00427764"/>
    <w:rsid w:val="00427F6A"/>
    <w:rsid w:val="00430EF8"/>
    <w:rsid w:val="0043127A"/>
    <w:rsid w:val="00431848"/>
    <w:rsid w:val="004319FD"/>
    <w:rsid w:val="00432388"/>
    <w:rsid w:val="0043240C"/>
    <w:rsid w:val="004324C5"/>
    <w:rsid w:val="00432B0C"/>
    <w:rsid w:val="00432DC1"/>
    <w:rsid w:val="0043426F"/>
    <w:rsid w:val="00434A0A"/>
    <w:rsid w:val="00434BBA"/>
    <w:rsid w:val="00434CB3"/>
    <w:rsid w:val="00434D0E"/>
    <w:rsid w:val="00435684"/>
    <w:rsid w:val="00436017"/>
    <w:rsid w:val="00436407"/>
    <w:rsid w:val="00436495"/>
    <w:rsid w:val="00436828"/>
    <w:rsid w:val="0044015D"/>
    <w:rsid w:val="00441677"/>
    <w:rsid w:val="00441843"/>
    <w:rsid w:val="00441A45"/>
    <w:rsid w:val="00441BA0"/>
    <w:rsid w:val="00441DF1"/>
    <w:rsid w:val="00442C16"/>
    <w:rsid w:val="00444504"/>
    <w:rsid w:val="00444E60"/>
    <w:rsid w:val="0044566D"/>
    <w:rsid w:val="004463B0"/>
    <w:rsid w:val="0044675B"/>
    <w:rsid w:val="00446A30"/>
    <w:rsid w:val="00446A8F"/>
    <w:rsid w:val="00446AF5"/>
    <w:rsid w:val="00446C18"/>
    <w:rsid w:val="004475CA"/>
    <w:rsid w:val="00450016"/>
    <w:rsid w:val="00450B3B"/>
    <w:rsid w:val="004518CD"/>
    <w:rsid w:val="00451A1C"/>
    <w:rsid w:val="004524AE"/>
    <w:rsid w:val="004525BE"/>
    <w:rsid w:val="004526A0"/>
    <w:rsid w:val="00453541"/>
    <w:rsid w:val="00453881"/>
    <w:rsid w:val="00453B9B"/>
    <w:rsid w:val="00454A02"/>
    <w:rsid w:val="00454A24"/>
    <w:rsid w:val="00454C12"/>
    <w:rsid w:val="00454CED"/>
    <w:rsid w:val="00454E1C"/>
    <w:rsid w:val="00455DE4"/>
    <w:rsid w:val="00455F7A"/>
    <w:rsid w:val="0045626B"/>
    <w:rsid w:val="0045727E"/>
    <w:rsid w:val="00457481"/>
    <w:rsid w:val="00457BDF"/>
    <w:rsid w:val="00460346"/>
    <w:rsid w:val="0046102A"/>
    <w:rsid w:val="00461536"/>
    <w:rsid w:val="00461683"/>
    <w:rsid w:val="00461C7C"/>
    <w:rsid w:val="00461EC9"/>
    <w:rsid w:val="00461FA8"/>
    <w:rsid w:val="0046239D"/>
    <w:rsid w:val="00463617"/>
    <w:rsid w:val="004636BB"/>
    <w:rsid w:val="00464C67"/>
    <w:rsid w:val="004658D7"/>
    <w:rsid w:val="00466488"/>
    <w:rsid w:val="00466CB2"/>
    <w:rsid w:val="00467584"/>
    <w:rsid w:val="004678E8"/>
    <w:rsid w:val="00467B8F"/>
    <w:rsid w:val="00470560"/>
    <w:rsid w:val="0047226C"/>
    <w:rsid w:val="004731EC"/>
    <w:rsid w:val="004738F9"/>
    <w:rsid w:val="00473970"/>
    <w:rsid w:val="004740D9"/>
    <w:rsid w:val="00476467"/>
    <w:rsid w:val="00476657"/>
    <w:rsid w:val="00476789"/>
    <w:rsid w:val="00476B25"/>
    <w:rsid w:val="0048061D"/>
    <w:rsid w:val="004809AA"/>
    <w:rsid w:val="00482157"/>
    <w:rsid w:val="00482423"/>
    <w:rsid w:val="00482D26"/>
    <w:rsid w:val="00483005"/>
    <w:rsid w:val="00483534"/>
    <w:rsid w:val="004838B7"/>
    <w:rsid w:val="00483A42"/>
    <w:rsid w:val="00483EAC"/>
    <w:rsid w:val="0048439A"/>
    <w:rsid w:val="00484EF4"/>
    <w:rsid w:val="004853D6"/>
    <w:rsid w:val="00485723"/>
    <w:rsid w:val="004870F3"/>
    <w:rsid w:val="00487C1C"/>
    <w:rsid w:val="00487CEA"/>
    <w:rsid w:val="00490545"/>
    <w:rsid w:val="00490740"/>
    <w:rsid w:val="004912A9"/>
    <w:rsid w:val="00491F8D"/>
    <w:rsid w:val="00492471"/>
    <w:rsid w:val="00492D5E"/>
    <w:rsid w:val="00492DE4"/>
    <w:rsid w:val="004937C7"/>
    <w:rsid w:val="00493858"/>
    <w:rsid w:val="00493E2A"/>
    <w:rsid w:val="0049428B"/>
    <w:rsid w:val="00494EB6"/>
    <w:rsid w:val="004961BF"/>
    <w:rsid w:val="00496A43"/>
    <w:rsid w:val="00496C62"/>
    <w:rsid w:val="00497019"/>
    <w:rsid w:val="004A00C6"/>
    <w:rsid w:val="004A0832"/>
    <w:rsid w:val="004A0FA1"/>
    <w:rsid w:val="004A15C4"/>
    <w:rsid w:val="004A18D5"/>
    <w:rsid w:val="004A1A53"/>
    <w:rsid w:val="004A26C3"/>
    <w:rsid w:val="004A2B35"/>
    <w:rsid w:val="004A304F"/>
    <w:rsid w:val="004A31FA"/>
    <w:rsid w:val="004A3471"/>
    <w:rsid w:val="004A5304"/>
    <w:rsid w:val="004A5731"/>
    <w:rsid w:val="004A5DE6"/>
    <w:rsid w:val="004A6031"/>
    <w:rsid w:val="004A682A"/>
    <w:rsid w:val="004A6A73"/>
    <w:rsid w:val="004A7EA5"/>
    <w:rsid w:val="004B03E0"/>
    <w:rsid w:val="004B08AB"/>
    <w:rsid w:val="004B12B2"/>
    <w:rsid w:val="004B17B5"/>
    <w:rsid w:val="004B2446"/>
    <w:rsid w:val="004B2657"/>
    <w:rsid w:val="004B2BC4"/>
    <w:rsid w:val="004B3A84"/>
    <w:rsid w:val="004B4528"/>
    <w:rsid w:val="004B4B99"/>
    <w:rsid w:val="004B4BE9"/>
    <w:rsid w:val="004B6544"/>
    <w:rsid w:val="004B6732"/>
    <w:rsid w:val="004B6B46"/>
    <w:rsid w:val="004B6CE4"/>
    <w:rsid w:val="004B6FD0"/>
    <w:rsid w:val="004C0135"/>
    <w:rsid w:val="004C08C3"/>
    <w:rsid w:val="004C10CF"/>
    <w:rsid w:val="004C1CA0"/>
    <w:rsid w:val="004C1F5C"/>
    <w:rsid w:val="004C2032"/>
    <w:rsid w:val="004C2DDC"/>
    <w:rsid w:val="004C35C9"/>
    <w:rsid w:val="004C3AA8"/>
    <w:rsid w:val="004C3C33"/>
    <w:rsid w:val="004C3F0C"/>
    <w:rsid w:val="004C4019"/>
    <w:rsid w:val="004C4E31"/>
    <w:rsid w:val="004C5875"/>
    <w:rsid w:val="004C68C9"/>
    <w:rsid w:val="004C69BE"/>
    <w:rsid w:val="004C6AF9"/>
    <w:rsid w:val="004C6D78"/>
    <w:rsid w:val="004C725B"/>
    <w:rsid w:val="004C7AB0"/>
    <w:rsid w:val="004C7E9C"/>
    <w:rsid w:val="004D0942"/>
    <w:rsid w:val="004D09FA"/>
    <w:rsid w:val="004D1AD0"/>
    <w:rsid w:val="004D20BE"/>
    <w:rsid w:val="004D23BE"/>
    <w:rsid w:val="004D2619"/>
    <w:rsid w:val="004D38A4"/>
    <w:rsid w:val="004D39F0"/>
    <w:rsid w:val="004D39FC"/>
    <w:rsid w:val="004D3C12"/>
    <w:rsid w:val="004D4160"/>
    <w:rsid w:val="004D41EC"/>
    <w:rsid w:val="004D4472"/>
    <w:rsid w:val="004D46FC"/>
    <w:rsid w:val="004D492A"/>
    <w:rsid w:val="004D4DD4"/>
    <w:rsid w:val="004D4FD5"/>
    <w:rsid w:val="004D5B8C"/>
    <w:rsid w:val="004D5DF1"/>
    <w:rsid w:val="004D717B"/>
    <w:rsid w:val="004D730C"/>
    <w:rsid w:val="004D77A1"/>
    <w:rsid w:val="004D78A8"/>
    <w:rsid w:val="004D7986"/>
    <w:rsid w:val="004E12C4"/>
    <w:rsid w:val="004E136E"/>
    <w:rsid w:val="004E186E"/>
    <w:rsid w:val="004E1C3A"/>
    <w:rsid w:val="004E2093"/>
    <w:rsid w:val="004E34E0"/>
    <w:rsid w:val="004E3B79"/>
    <w:rsid w:val="004E3F50"/>
    <w:rsid w:val="004E4378"/>
    <w:rsid w:val="004E4450"/>
    <w:rsid w:val="004E4900"/>
    <w:rsid w:val="004E4E0B"/>
    <w:rsid w:val="004E4E19"/>
    <w:rsid w:val="004E53D7"/>
    <w:rsid w:val="004E70A5"/>
    <w:rsid w:val="004E72B0"/>
    <w:rsid w:val="004E75EF"/>
    <w:rsid w:val="004E7AD0"/>
    <w:rsid w:val="004E7BB1"/>
    <w:rsid w:val="004F0AD3"/>
    <w:rsid w:val="004F1626"/>
    <w:rsid w:val="004F1A6E"/>
    <w:rsid w:val="004F1B22"/>
    <w:rsid w:val="004F2200"/>
    <w:rsid w:val="004F2AE9"/>
    <w:rsid w:val="004F3F59"/>
    <w:rsid w:val="004F457E"/>
    <w:rsid w:val="004F4C80"/>
    <w:rsid w:val="004F58D9"/>
    <w:rsid w:val="004F5A74"/>
    <w:rsid w:val="004F5EB0"/>
    <w:rsid w:val="004F5ECA"/>
    <w:rsid w:val="004F7882"/>
    <w:rsid w:val="00500120"/>
    <w:rsid w:val="00500C1F"/>
    <w:rsid w:val="00500D8E"/>
    <w:rsid w:val="005020E0"/>
    <w:rsid w:val="00502374"/>
    <w:rsid w:val="00502B02"/>
    <w:rsid w:val="00502B1C"/>
    <w:rsid w:val="005046F1"/>
    <w:rsid w:val="00505386"/>
    <w:rsid w:val="00505535"/>
    <w:rsid w:val="00505D08"/>
    <w:rsid w:val="0050643E"/>
    <w:rsid w:val="005065CC"/>
    <w:rsid w:val="005065F7"/>
    <w:rsid w:val="00506B34"/>
    <w:rsid w:val="00506F5F"/>
    <w:rsid w:val="00507110"/>
    <w:rsid w:val="00507341"/>
    <w:rsid w:val="00507925"/>
    <w:rsid w:val="00510160"/>
    <w:rsid w:val="005102B2"/>
    <w:rsid w:val="0051041E"/>
    <w:rsid w:val="005108C5"/>
    <w:rsid w:val="005118FE"/>
    <w:rsid w:val="00511D59"/>
    <w:rsid w:val="00512023"/>
    <w:rsid w:val="005127A3"/>
    <w:rsid w:val="005129D1"/>
    <w:rsid w:val="00512FBD"/>
    <w:rsid w:val="00513D6E"/>
    <w:rsid w:val="00514338"/>
    <w:rsid w:val="0051528D"/>
    <w:rsid w:val="005153A6"/>
    <w:rsid w:val="005155F8"/>
    <w:rsid w:val="00516FE5"/>
    <w:rsid w:val="00517397"/>
    <w:rsid w:val="00517CE0"/>
    <w:rsid w:val="00517EFC"/>
    <w:rsid w:val="005201EA"/>
    <w:rsid w:val="005202E8"/>
    <w:rsid w:val="00521A23"/>
    <w:rsid w:val="00522CDD"/>
    <w:rsid w:val="00524C01"/>
    <w:rsid w:val="005252B2"/>
    <w:rsid w:val="005268D1"/>
    <w:rsid w:val="005269B9"/>
    <w:rsid w:val="00526BBE"/>
    <w:rsid w:val="0052712B"/>
    <w:rsid w:val="00527D73"/>
    <w:rsid w:val="005318A3"/>
    <w:rsid w:val="00531F29"/>
    <w:rsid w:val="0053253A"/>
    <w:rsid w:val="00532852"/>
    <w:rsid w:val="00534130"/>
    <w:rsid w:val="00534485"/>
    <w:rsid w:val="00534BFC"/>
    <w:rsid w:val="00534E89"/>
    <w:rsid w:val="005350E1"/>
    <w:rsid w:val="00535898"/>
    <w:rsid w:val="00535F26"/>
    <w:rsid w:val="0053621D"/>
    <w:rsid w:val="005362D9"/>
    <w:rsid w:val="005369CD"/>
    <w:rsid w:val="00537098"/>
    <w:rsid w:val="00537464"/>
    <w:rsid w:val="00540391"/>
    <w:rsid w:val="00540995"/>
    <w:rsid w:val="00540BAD"/>
    <w:rsid w:val="00541D73"/>
    <w:rsid w:val="005422B8"/>
    <w:rsid w:val="005429CC"/>
    <w:rsid w:val="005431FF"/>
    <w:rsid w:val="00543336"/>
    <w:rsid w:val="00543E4F"/>
    <w:rsid w:val="00543E5A"/>
    <w:rsid w:val="0054473B"/>
    <w:rsid w:val="00544C73"/>
    <w:rsid w:val="00544C7F"/>
    <w:rsid w:val="0054535B"/>
    <w:rsid w:val="0054595F"/>
    <w:rsid w:val="00545BCA"/>
    <w:rsid w:val="00546964"/>
    <w:rsid w:val="00547543"/>
    <w:rsid w:val="00547A3B"/>
    <w:rsid w:val="00547AE8"/>
    <w:rsid w:val="00547D62"/>
    <w:rsid w:val="0055081F"/>
    <w:rsid w:val="00550A57"/>
    <w:rsid w:val="00551FAD"/>
    <w:rsid w:val="005535A9"/>
    <w:rsid w:val="005539E5"/>
    <w:rsid w:val="00553D19"/>
    <w:rsid w:val="00553E4F"/>
    <w:rsid w:val="0055474A"/>
    <w:rsid w:val="00554E80"/>
    <w:rsid w:val="00555CE0"/>
    <w:rsid w:val="0055754D"/>
    <w:rsid w:val="0055789C"/>
    <w:rsid w:val="0055798F"/>
    <w:rsid w:val="00557A19"/>
    <w:rsid w:val="00557E9B"/>
    <w:rsid w:val="005600D9"/>
    <w:rsid w:val="00562440"/>
    <w:rsid w:val="00562C61"/>
    <w:rsid w:val="0056370A"/>
    <w:rsid w:val="005643E8"/>
    <w:rsid w:val="005645BC"/>
    <w:rsid w:val="005647EF"/>
    <w:rsid w:val="005649C6"/>
    <w:rsid w:val="0056594C"/>
    <w:rsid w:val="00567A7E"/>
    <w:rsid w:val="00567CF3"/>
    <w:rsid w:val="00567F39"/>
    <w:rsid w:val="005707C1"/>
    <w:rsid w:val="00570BC4"/>
    <w:rsid w:val="005717D7"/>
    <w:rsid w:val="00571A11"/>
    <w:rsid w:val="00571EB3"/>
    <w:rsid w:val="0057205A"/>
    <w:rsid w:val="00572250"/>
    <w:rsid w:val="00572F09"/>
    <w:rsid w:val="0057356C"/>
    <w:rsid w:val="0057358D"/>
    <w:rsid w:val="005735D9"/>
    <w:rsid w:val="00574B23"/>
    <w:rsid w:val="0057581C"/>
    <w:rsid w:val="0057597D"/>
    <w:rsid w:val="00575A73"/>
    <w:rsid w:val="00576232"/>
    <w:rsid w:val="005764EA"/>
    <w:rsid w:val="00576AE3"/>
    <w:rsid w:val="00577596"/>
    <w:rsid w:val="00577907"/>
    <w:rsid w:val="00577961"/>
    <w:rsid w:val="005807E6"/>
    <w:rsid w:val="00580F16"/>
    <w:rsid w:val="005810A4"/>
    <w:rsid w:val="00582B97"/>
    <w:rsid w:val="00582C29"/>
    <w:rsid w:val="00582FC1"/>
    <w:rsid w:val="00584105"/>
    <w:rsid w:val="005844E9"/>
    <w:rsid w:val="00585677"/>
    <w:rsid w:val="0058584F"/>
    <w:rsid w:val="00585A9A"/>
    <w:rsid w:val="00587630"/>
    <w:rsid w:val="00587D84"/>
    <w:rsid w:val="00590072"/>
    <w:rsid w:val="00590867"/>
    <w:rsid w:val="00590BBE"/>
    <w:rsid w:val="0059127C"/>
    <w:rsid w:val="0059154C"/>
    <w:rsid w:val="00592C16"/>
    <w:rsid w:val="00592DC8"/>
    <w:rsid w:val="005934D7"/>
    <w:rsid w:val="005934EE"/>
    <w:rsid w:val="00594CAB"/>
    <w:rsid w:val="00595839"/>
    <w:rsid w:val="00596193"/>
    <w:rsid w:val="005969FB"/>
    <w:rsid w:val="00596CB9"/>
    <w:rsid w:val="00596D4F"/>
    <w:rsid w:val="005978DB"/>
    <w:rsid w:val="00597AF1"/>
    <w:rsid w:val="00597CE5"/>
    <w:rsid w:val="005A021D"/>
    <w:rsid w:val="005A0BE1"/>
    <w:rsid w:val="005A0F8E"/>
    <w:rsid w:val="005A1186"/>
    <w:rsid w:val="005A1521"/>
    <w:rsid w:val="005A1C37"/>
    <w:rsid w:val="005A20B8"/>
    <w:rsid w:val="005A275B"/>
    <w:rsid w:val="005A2BD1"/>
    <w:rsid w:val="005A2E89"/>
    <w:rsid w:val="005A3620"/>
    <w:rsid w:val="005A382E"/>
    <w:rsid w:val="005A3A49"/>
    <w:rsid w:val="005A3D2E"/>
    <w:rsid w:val="005A3E6D"/>
    <w:rsid w:val="005A465C"/>
    <w:rsid w:val="005A4C49"/>
    <w:rsid w:val="005A5D6A"/>
    <w:rsid w:val="005A5E25"/>
    <w:rsid w:val="005A6E88"/>
    <w:rsid w:val="005A76A6"/>
    <w:rsid w:val="005A77DB"/>
    <w:rsid w:val="005A7F7A"/>
    <w:rsid w:val="005B0653"/>
    <w:rsid w:val="005B069D"/>
    <w:rsid w:val="005B081B"/>
    <w:rsid w:val="005B0F8B"/>
    <w:rsid w:val="005B17AE"/>
    <w:rsid w:val="005B18D8"/>
    <w:rsid w:val="005B2DA8"/>
    <w:rsid w:val="005B35D3"/>
    <w:rsid w:val="005B66C7"/>
    <w:rsid w:val="005B71DA"/>
    <w:rsid w:val="005C01E8"/>
    <w:rsid w:val="005C031E"/>
    <w:rsid w:val="005C063B"/>
    <w:rsid w:val="005C0B54"/>
    <w:rsid w:val="005C0BEE"/>
    <w:rsid w:val="005C0CEF"/>
    <w:rsid w:val="005C2BF9"/>
    <w:rsid w:val="005C34B2"/>
    <w:rsid w:val="005C3DAF"/>
    <w:rsid w:val="005C569F"/>
    <w:rsid w:val="005C5733"/>
    <w:rsid w:val="005C58F5"/>
    <w:rsid w:val="005C5D87"/>
    <w:rsid w:val="005C66D5"/>
    <w:rsid w:val="005C66D6"/>
    <w:rsid w:val="005C6C90"/>
    <w:rsid w:val="005C6D50"/>
    <w:rsid w:val="005C723B"/>
    <w:rsid w:val="005C7CF8"/>
    <w:rsid w:val="005C7FC5"/>
    <w:rsid w:val="005D0E7B"/>
    <w:rsid w:val="005D1FE8"/>
    <w:rsid w:val="005D2826"/>
    <w:rsid w:val="005D4168"/>
    <w:rsid w:val="005D50D2"/>
    <w:rsid w:val="005D66A0"/>
    <w:rsid w:val="005D74EE"/>
    <w:rsid w:val="005D7C11"/>
    <w:rsid w:val="005E07B0"/>
    <w:rsid w:val="005E08DE"/>
    <w:rsid w:val="005E0D7E"/>
    <w:rsid w:val="005E1FC2"/>
    <w:rsid w:val="005E275B"/>
    <w:rsid w:val="005E28DF"/>
    <w:rsid w:val="005E3211"/>
    <w:rsid w:val="005E32D6"/>
    <w:rsid w:val="005E345C"/>
    <w:rsid w:val="005E3882"/>
    <w:rsid w:val="005E3BC8"/>
    <w:rsid w:val="005E3C9D"/>
    <w:rsid w:val="005E40D5"/>
    <w:rsid w:val="005E45DF"/>
    <w:rsid w:val="005E47B0"/>
    <w:rsid w:val="005E4850"/>
    <w:rsid w:val="005E5AAB"/>
    <w:rsid w:val="005E65D8"/>
    <w:rsid w:val="005E69FB"/>
    <w:rsid w:val="005E6CF4"/>
    <w:rsid w:val="005E7669"/>
    <w:rsid w:val="005E79CC"/>
    <w:rsid w:val="005F0CD8"/>
    <w:rsid w:val="005F0E82"/>
    <w:rsid w:val="005F1232"/>
    <w:rsid w:val="005F1407"/>
    <w:rsid w:val="005F492F"/>
    <w:rsid w:val="005F6B1D"/>
    <w:rsid w:val="005F6D9E"/>
    <w:rsid w:val="005F760C"/>
    <w:rsid w:val="00600779"/>
    <w:rsid w:val="0060186B"/>
    <w:rsid w:val="006019DB"/>
    <w:rsid w:val="00601B50"/>
    <w:rsid w:val="0060234A"/>
    <w:rsid w:val="00602701"/>
    <w:rsid w:val="00603D3D"/>
    <w:rsid w:val="00604759"/>
    <w:rsid w:val="006056B3"/>
    <w:rsid w:val="00605EDF"/>
    <w:rsid w:val="00606154"/>
    <w:rsid w:val="006063F6"/>
    <w:rsid w:val="00606AB4"/>
    <w:rsid w:val="00606DEB"/>
    <w:rsid w:val="00607A56"/>
    <w:rsid w:val="00610065"/>
    <w:rsid w:val="00611383"/>
    <w:rsid w:val="00612F38"/>
    <w:rsid w:val="006130C5"/>
    <w:rsid w:val="0061367E"/>
    <w:rsid w:val="006137C5"/>
    <w:rsid w:val="006137CD"/>
    <w:rsid w:val="00613B71"/>
    <w:rsid w:val="0061426F"/>
    <w:rsid w:val="00614288"/>
    <w:rsid w:val="00614696"/>
    <w:rsid w:val="00614922"/>
    <w:rsid w:val="00614B6A"/>
    <w:rsid w:val="00615115"/>
    <w:rsid w:val="00615949"/>
    <w:rsid w:val="00615B17"/>
    <w:rsid w:val="0061695E"/>
    <w:rsid w:val="0061753B"/>
    <w:rsid w:val="0061776B"/>
    <w:rsid w:val="00617DCA"/>
    <w:rsid w:val="00620749"/>
    <w:rsid w:val="00621070"/>
    <w:rsid w:val="0062126A"/>
    <w:rsid w:val="006220B6"/>
    <w:rsid w:val="006221EC"/>
    <w:rsid w:val="00622288"/>
    <w:rsid w:val="00622647"/>
    <w:rsid w:val="00623372"/>
    <w:rsid w:val="00623A6D"/>
    <w:rsid w:val="006248E7"/>
    <w:rsid w:val="006250F3"/>
    <w:rsid w:val="00626B16"/>
    <w:rsid w:val="00627870"/>
    <w:rsid w:val="00627C5F"/>
    <w:rsid w:val="00627E8E"/>
    <w:rsid w:val="0063075A"/>
    <w:rsid w:val="00630E69"/>
    <w:rsid w:val="006323BD"/>
    <w:rsid w:val="006325B9"/>
    <w:rsid w:val="00632BBE"/>
    <w:rsid w:val="00632E07"/>
    <w:rsid w:val="0063303B"/>
    <w:rsid w:val="00633919"/>
    <w:rsid w:val="0063409B"/>
    <w:rsid w:val="00634C5E"/>
    <w:rsid w:val="0063529C"/>
    <w:rsid w:val="0063561A"/>
    <w:rsid w:val="00635902"/>
    <w:rsid w:val="006364CF"/>
    <w:rsid w:val="006367C0"/>
    <w:rsid w:val="00636A40"/>
    <w:rsid w:val="00636B7C"/>
    <w:rsid w:val="00636D23"/>
    <w:rsid w:val="006371E5"/>
    <w:rsid w:val="0063728F"/>
    <w:rsid w:val="00637B78"/>
    <w:rsid w:val="006401D2"/>
    <w:rsid w:val="006402EE"/>
    <w:rsid w:val="00640A51"/>
    <w:rsid w:val="00640CEE"/>
    <w:rsid w:val="00641242"/>
    <w:rsid w:val="006412D7"/>
    <w:rsid w:val="00641BFD"/>
    <w:rsid w:val="00642142"/>
    <w:rsid w:val="00642842"/>
    <w:rsid w:val="00643694"/>
    <w:rsid w:val="006439FF"/>
    <w:rsid w:val="00644CC5"/>
    <w:rsid w:val="00644FDE"/>
    <w:rsid w:val="0064584B"/>
    <w:rsid w:val="00646CCB"/>
    <w:rsid w:val="00647915"/>
    <w:rsid w:val="00647B03"/>
    <w:rsid w:val="00647D08"/>
    <w:rsid w:val="00647E91"/>
    <w:rsid w:val="006506DA"/>
    <w:rsid w:val="00651410"/>
    <w:rsid w:val="00651AAB"/>
    <w:rsid w:val="006520D6"/>
    <w:rsid w:val="006520F8"/>
    <w:rsid w:val="00652F20"/>
    <w:rsid w:val="0065328D"/>
    <w:rsid w:val="0065404E"/>
    <w:rsid w:val="00654080"/>
    <w:rsid w:val="00654721"/>
    <w:rsid w:val="0065473C"/>
    <w:rsid w:val="0065476D"/>
    <w:rsid w:val="00654912"/>
    <w:rsid w:val="006555F8"/>
    <w:rsid w:val="006558CC"/>
    <w:rsid w:val="0065671A"/>
    <w:rsid w:val="00656E0E"/>
    <w:rsid w:val="00657189"/>
    <w:rsid w:val="0065741B"/>
    <w:rsid w:val="0065772E"/>
    <w:rsid w:val="00660F08"/>
    <w:rsid w:val="00660FFB"/>
    <w:rsid w:val="006628D4"/>
    <w:rsid w:val="00662E54"/>
    <w:rsid w:val="00663C9D"/>
    <w:rsid w:val="00663E05"/>
    <w:rsid w:val="00665019"/>
    <w:rsid w:val="00665088"/>
    <w:rsid w:val="00665F3F"/>
    <w:rsid w:val="006660A8"/>
    <w:rsid w:val="00666712"/>
    <w:rsid w:val="00666E8D"/>
    <w:rsid w:val="00667298"/>
    <w:rsid w:val="00667E86"/>
    <w:rsid w:val="0067029B"/>
    <w:rsid w:val="006707BC"/>
    <w:rsid w:val="00671098"/>
    <w:rsid w:val="00671813"/>
    <w:rsid w:val="006725F1"/>
    <w:rsid w:val="00672875"/>
    <w:rsid w:val="00672962"/>
    <w:rsid w:val="00674396"/>
    <w:rsid w:val="00674AC4"/>
    <w:rsid w:val="006753B9"/>
    <w:rsid w:val="00675611"/>
    <w:rsid w:val="00675985"/>
    <w:rsid w:val="00675B16"/>
    <w:rsid w:val="0067754F"/>
    <w:rsid w:val="006779FD"/>
    <w:rsid w:val="00677ADA"/>
    <w:rsid w:val="00677CC1"/>
    <w:rsid w:val="00677DC7"/>
    <w:rsid w:val="00677F0B"/>
    <w:rsid w:val="0068001D"/>
    <w:rsid w:val="0068044A"/>
    <w:rsid w:val="00681312"/>
    <w:rsid w:val="0068179B"/>
    <w:rsid w:val="0068189C"/>
    <w:rsid w:val="00683B11"/>
    <w:rsid w:val="00685060"/>
    <w:rsid w:val="006851B2"/>
    <w:rsid w:val="00685F10"/>
    <w:rsid w:val="00686119"/>
    <w:rsid w:val="006862BF"/>
    <w:rsid w:val="00686401"/>
    <w:rsid w:val="00686456"/>
    <w:rsid w:val="00686B88"/>
    <w:rsid w:val="0068728B"/>
    <w:rsid w:val="00687BD6"/>
    <w:rsid w:val="00687EF6"/>
    <w:rsid w:val="0069039C"/>
    <w:rsid w:val="00690A5D"/>
    <w:rsid w:val="00691F78"/>
    <w:rsid w:val="00691F90"/>
    <w:rsid w:val="00692DF9"/>
    <w:rsid w:val="006939B2"/>
    <w:rsid w:val="006940C7"/>
    <w:rsid w:val="00694324"/>
    <w:rsid w:val="00694BED"/>
    <w:rsid w:val="00695232"/>
    <w:rsid w:val="00695444"/>
    <w:rsid w:val="00696903"/>
    <w:rsid w:val="00696FC6"/>
    <w:rsid w:val="006A04BB"/>
    <w:rsid w:val="006A08F6"/>
    <w:rsid w:val="006A1125"/>
    <w:rsid w:val="006A1FCA"/>
    <w:rsid w:val="006A22D9"/>
    <w:rsid w:val="006A2EF3"/>
    <w:rsid w:val="006A3663"/>
    <w:rsid w:val="006A368B"/>
    <w:rsid w:val="006A3757"/>
    <w:rsid w:val="006A378A"/>
    <w:rsid w:val="006A3BD2"/>
    <w:rsid w:val="006A4152"/>
    <w:rsid w:val="006A420F"/>
    <w:rsid w:val="006A5106"/>
    <w:rsid w:val="006A5172"/>
    <w:rsid w:val="006A553F"/>
    <w:rsid w:val="006A5585"/>
    <w:rsid w:val="006A69B7"/>
    <w:rsid w:val="006A7133"/>
    <w:rsid w:val="006A7628"/>
    <w:rsid w:val="006A7D29"/>
    <w:rsid w:val="006A7F48"/>
    <w:rsid w:val="006B0068"/>
    <w:rsid w:val="006B03A7"/>
    <w:rsid w:val="006B083A"/>
    <w:rsid w:val="006B09A3"/>
    <w:rsid w:val="006B1080"/>
    <w:rsid w:val="006B1129"/>
    <w:rsid w:val="006B114F"/>
    <w:rsid w:val="006B18A7"/>
    <w:rsid w:val="006B25E5"/>
    <w:rsid w:val="006B2EDA"/>
    <w:rsid w:val="006B2F9C"/>
    <w:rsid w:val="006B3786"/>
    <w:rsid w:val="006B3942"/>
    <w:rsid w:val="006B3D03"/>
    <w:rsid w:val="006B3EE7"/>
    <w:rsid w:val="006B3FAE"/>
    <w:rsid w:val="006B592C"/>
    <w:rsid w:val="006B5B81"/>
    <w:rsid w:val="006B5C6D"/>
    <w:rsid w:val="006B6080"/>
    <w:rsid w:val="006B6962"/>
    <w:rsid w:val="006B6AA3"/>
    <w:rsid w:val="006B75A7"/>
    <w:rsid w:val="006B7673"/>
    <w:rsid w:val="006C00E8"/>
    <w:rsid w:val="006C04C0"/>
    <w:rsid w:val="006C0723"/>
    <w:rsid w:val="006C0F64"/>
    <w:rsid w:val="006C10CB"/>
    <w:rsid w:val="006C1128"/>
    <w:rsid w:val="006C146E"/>
    <w:rsid w:val="006C1CA5"/>
    <w:rsid w:val="006C1FEE"/>
    <w:rsid w:val="006C2244"/>
    <w:rsid w:val="006C2560"/>
    <w:rsid w:val="006C266A"/>
    <w:rsid w:val="006C3BBA"/>
    <w:rsid w:val="006C4086"/>
    <w:rsid w:val="006C44D0"/>
    <w:rsid w:val="006C4E90"/>
    <w:rsid w:val="006C5A3C"/>
    <w:rsid w:val="006C5C4F"/>
    <w:rsid w:val="006C687C"/>
    <w:rsid w:val="006C6CA5"/>
    <w:rsid w:val="006C7D72"/>
    <w:rsid w:val="006D0000"/>
    <w:rsid w:val="006D00B6"/>
    <w:rsid w:val="006D03FF"/>
    <w:rsid w:val="006D062C"/>
    <w:rsid w:val="006D086A"/>
    <w:rsid w:val="006D0D51"/>
    <w:rsid w:val="006D0EA7"/>
    <w:rsid w:val="006D14AD"/>
    <w:rsid w:val="006D1559"/>
    <w:rsid w:val="006D17F1"/>
    <w:rsid w:val="006D2541"/>
    <w:rsid w:val="006D263E"/>
    <w:rsid w:val="006D2DC6"/>
    <w:rsid w:val="006D397E"/>
    <w:rsid w:val="006D3A4B"/>
    <w:rsid w:val="006D3BF5"/>
    <w:rsid w:val="006D41F8"/>
    <w:rsid w:val="006D456B"/>
    <w:rsid w:val="006D4E8D"/>
    <w:rsid w:val="006D527B"/>
    <w:rsid w:val="006D5315"/>
    <w:rsid w:val="006D6390"/>
    <w:rsid w:val="006D7955"/>
    <w:rsid w:val="006E0998"/>
    <w:rsid w:val="006E12A4"/>
    <w:rsid w:val="006E300A"/>
    <w:rsid w:val="006E3056"/>
    <w:rsid w:val="006E30DC"/>
    <w:rsid w:val="006E495E"/>
    <w:rsid w:val="006E5487"/>
    <w:rsid w:val="006E551E"/>
    <w:rsid w:val="006E563D"/>
    <w:rsid w:val="006E7F84"/>
    <w:rsid w:val="006F1001"/>
    <w:rsid w:val="006F1116"/>
    <w:rsid w:val="006F1E71"/>
    <w:rsid w:val="006F1EB7"/>
    <w:rsid w:val="006F22E2"/>
    <w:rsid w:val="006F36EF"/>
    <w:rsid w:val="006F45D4"/>
    <w:rsid w:val="006F4A21"/>
    <w:rsid w:val="006F4B01"/>
    <w:rsid w:val="006F4BAE"/>
    <w:rsid w:val="006F6536"/>
    <w:rsid w:val="006F69D7"/>
    <w:rsid w:val="006F6C01"/>
    <w:rsid w:val="006F6D2D"/>
    <w:rsid w:val="006F7F59"/>
    <w:rsid w:val="007007E0"/>
    <w:rsid w:val="0070315D"/>
    <w:rsid w:val="007031DA"/>
    <w:rsid w:val="00703EBB"/>
    <w:rsid w:val="0070406D"/>
    <w:rsid w:val="00705147"/>
    <w:rsid w:val="007051F6"/>
    <w:rsid w:val="00705F21"/>
    <w:rsid w:val="007063AA"/>
    <w:rsid w:val="007078A5"/>
    <w:rsid w:val="00710125"/>
    <w:rsid w:val="00710CC0"/>
    <w:rsid w:val="00711280"/>
    <w:rsid w:val="007112C5"/>
    <w:rsid w:val="00711B03"/>
    <w:rsid w:val="00713268"/>
    <w:rsid w:val="00713495"/>
    <w:rsid w:val="00713F60"/>
    <w:rsid w:val="0071414D"/>
    <w:rsid w:val="007155D8"/>
    <w:rsid w:val="0071566C"/>
    <w:rsid w:val="00715781"/>
    <w:rsid w:val="00715A3C"/>
    <w:rsid w:val="00715A67"/>
    <w:rsid w:val="00716DB4"/>
    <w:rsid w:val="00716F1A"/>
    <w:rsid w:val="007173D0"/>
    <w:rsid w:val="007176BA"/>
    <w:rsid w:val="0071773D"/>
    <w:rsid w:val="007179CB"/>
    <w:rsid w:val="007201C4"/>
    <w:rsid w:val="007203CF"/>
    <w:rsid w:val="00721141"/>
    <w:rsid w:val="00721515"/>
    <w:rsid w:val="00722373"/>
    <w:rsid w:val="0072391B"/>
    <w:rsid w:val="00723B17"/>
    <w:rsid w:val="00724F81"/>
    <w:rsid w:val="0072553F"/>
    <w:rsid w:val="007255D7"/>
    <w:rsid w:val="00725AB7"/>
    <w:rsid w:val="00725D94"/>
    <w:rsid w:val="007261B0"/>
    <w:rsid w:val="00726FEB"/>
    <w:rsid w:val="00727031"/>
    <w:rsid w:val="00727091"/>
    <w:rsid w:val="00727788"/>
    <w:rsid w:val="00730019"/>
    <w:rsid w:val="00731E87"/>
    <w:rsid w:val="00731E9B"/>
    <w:rsid w:val="0073227C"/>
    <w:rsid w:val="00732BD6"/>
    <w:rsid w:val="007335DF"/>
    <w:rsid w:val="00733851"/>
    <w:rsid w:val="0073489B"/>
    <w:rsid w:val="00734AC8"/>
    <w:rsid w:val="007353D0"/>
    <w:rsid w:val="007360D3"/>
    <w:rsid w:val="00736158"/>
    <w:rsid w:val="00736A0E"/>
    <w:rsid w:val="00736DAF"/>
    <w:rsid w:val="00737954"/>
    <w:rsid w:val="00740B86"/>
    <w:rsid w:val="007410A0"/>
    <w:rsid w:val="0074153E"/>
    <w:rsid w:val="0074186B"/>
    <w:rsid w:val="00741DAD"/>
    <w:rsid w:val="00742696"/>
    <w:rsid w:val="007444AB"/>
    <w:rsid w:val="0074501D"/>
    <w:rsid w:val="00745421"/>
    <w:rsid w:val="00745AD7"/>
    <w:rsid w:val="00746611"/>
    <w:rsid w:val="00746B8A"/>
    <w:rsid w:val="00746C82"/>
    <w:rsid w:val="00746F6D"/>
    <w:rsid w:val="007477FF"/>
    <w:rsid w:val="00747B54"/>
    <w:rsid w:val="00747F11"/>
    <w:rsid w:val="00747F35"/>
    <w:rsid w:val="00750817"/>
    <w:rsid w:val="00750C73"/>
    <w:rsid w:val="00751DCA"/>
    <w:rsid w:val="00752371"/>
    <w:rsid w:val="0075249C"/>
    <w:rsid w:val="007531BD"/>
    <w:rsid w:val="00753B81"/>
    <w:rsid w:val="00754481"/>
    <w:rsid w:val="007551F7"/>
    <w:rsid w:val="00756032"/>
    <w:rsid w:val="007560AE"/>
    <w:rsid w:val="0075655B"/>
    <w:rsid w:val="0075664B"/>
    <w:rsid w:val="00757C7B"/>
    <w:rsid w:val="00760B9B"/>
    <w:rsid w:val="00761A67"/>
    <w:rsid w:val="00761D72"/>
    <w:rsid w:val="00762448"/>
    <w:rsid w:val="00762C3F"/>
    <w:rsid w:val="00762FA3"/>
    <w:rsid w:val="00763D73"/>
    <w:rsid w:val="00764833"/>
    <w:rsid w:val="00765ABE"/>
    <w:rsid w:val="00765C41"/>
    <w:rsid w:val="0076625E"/>
    <w:rsid w:val="0076666D"/>
    <w:rsid w:val="00766E5B"/>
    <w:rsid w:val="0076720E"/>
    <w:rsid w:val="00767372"/>
    <w:rsid w:val="00770F01"/>
    <w:rsid w:val="007710D0"/>
    <w:rsid w:val="00771327"/>
    <w:rsid w:val="007714F9"/>
    <w:rsid w:val="007715D5"/>
    <w:rsid w:val="00771801"/>
    <w:rsid w:val="00771D4E"/>
    <w:rsid w:val="00771FB0"/>
    <w:rsid w:val="00772098"/>
    <w:rsid w:val="0077252D"/>
    <w:rsid w:val="00772636"/>
    <w:rsid w:val="00773244"/>
    <w:rsid w:val="007734CC"/>
    <w:rsid w:val="007737CC"/>
    <w:rsid w:val="0077392D"/>
    <w:rsid w:val="0077477D"/>
    <w:rsid w:val="00775D9D"/>
    <w:rsid w:val="00777221"/>
    <w:rsid w:val="007801EA"/>
    <w:rsid w:val="0078023F"/>
    <w:rsid w:val="00780274"/>
    <w:rsid w:val="00780355"/>
    <w:rsid w:val="0078058E"/>
    <w:rsid w:val="0078122B"/>
    <w:rsid w:val="0078188B"/>
    <w:rsid w:val="007828E4"/>
    <w:rsid w:val="007832E5"/>
    <w:rsid w:val="00784238"/>
    <w:rsid w:val="00784952"/>
    <w:rsid w:val="00784EB8"/>
    <w:rsid w:val="00786965"/>
    <w:rsid w:val="00786B7E"/>
    <w:rsid w:val="00786F47"/>
    <w:rsid w:val="00787E9C"/>
    <w:rsid w:val="00790824"/>
    <w:rsid w:val="007922F0"/>
    <w:rsid w:val="00792B32"/>
    <w:rsid w:val="00792F6C"/>
    <w:rsid w:val="00794B9B"/>
    <w:rsid w:val="007952FC"/>
    <w:rsid w:val="00795710"/>
    <w:rsid w:val="00796335"/>
    <w:rsid w:val="00796C0D"/>
    <w:rsid w:val="00797937"/>
    <w:rsid w:val="00797B28"/>
    <w:rsid w:val="007A0752"/>
    <w:rsid w:val="007A0A6A"/>
    <w:rsid w:val="007A1461"/>
    <w:rsid w:val="007A16BE"/>
    <w:rsid w:val="007A18B4"/>
    <w:rsid w:val="007A1C97"/>
    <w:rsid w:val="007A1F36"/>
    <w:rsid w:val="007A2307"/>
    <w:rsid w:val="007A29C7"/>
    <w:rsid w:val="007A2E3B"/>
    <w:rsid w:val="007A2E59"/>
    <w:rsid w:val="007A3719"/>
    <w:rsid w:val="007A389F"/>
    <w:rsid w:val="007A50C0"/>
    <w:rsid w:val="007A5440"/>
    <w:rsid w:val="007A54F4"/>
    <w:rsid w:val="007A593D"/>
    <w:rsid w:val="007A5E14"/>
    <w:rsid w:val="007A614E"/>
    <w:rsid w:val="007A617C"/>
    <w:rsid w:val="007A61DA"/>
    <w:rsid w:val="007A6431"/>
    <w:rsid w:val="007A6943"/>
    <w:rsid w:val="007B02CA"/>
    <w:rsid w:val="007B0363"/>
    <w:rsid w:val="007B0634"/>
    <w:rsid w:val="007B0EC5"/>
    <w:rsid w:val="007B13BD"/>
    <w:rsid w:val="007B1720"/>
    <w:rsid w:val="007B2F11"/>
    <w:rsid w:val="007B33E5"/>
    <w:rsid w:val="007B4DD0"/>
    <w:rsid w:val="007B58B0"/>
    <w:rsid w:val="007B676C"/>
    <w:rsid w:val="007B68C4"/>
    <w:rsid w:val="007B7085"/>
    <w:rsid w:val="007B7227"/>
    <w:rsid w:val="007C0892"/>
    <w:rsid w:val="007C21FE"/>
    <w:rsid w:val="007C2520"/>
    <w:rsid w:val="007C3028"/>
    <w:rsid w:val="007C341F"/>
    <w:rsid w:val="007C37A8"/>
    <w:rsid w:val="007C5325"/>
    <w:rsid w:val="007C5F61"/>
    <w:rsid w:val="007C5FCD"/>
    <w:rsid w:val="007C7CB4"/>
    <w:rsid w:val="007D0188"/>
    <w:rsid w:val="007D04C5"/>
    <w:rsid w:val="007D08B7"/>
    <w:rsid w:val="007D12A5"/>
    <w:rsid w:val="007D15DB"/>
    <w:rsid w:val="007D1B21"/>
    <w:rsid w:val="007D2208"/>
    <w:rsid w:val="007D225C"/>
    <w:rsid w:val="007D2F8B"/>
    <w:rsid w:val="007D33C3"/>
    <w:rsid w:val="007D4362"/>
    <w:rsid w:val="007D4478"/>
    <w:rsid w:val="007D4D82"/>
    <w:rsid w:val="007D5683"/>
    <w:rsid w:val="007D5E1F"/>
    <w:rsid w:val="007D6682"/>
    <w:rsid w:val="007D698E"/>
    <w:rsid w:val="007E0F4A"/>
    <w:rsid w:val="007E23BF"/>
    <w:rsid w:val="007E260B"/>
    <w:rsid w:val="007E291A"/>
    <w:rsid w:val="007E3024"/>
    <w:rsid w:val="007E3843"/>
    <w:rsid w:val="007E38E3"/>
    <w:rsid w:val="007E3ACC"/>
    <w:rsid w:val="007E510C"/>
    <w:rsid w:val="007E53CF"/>
    <w:rsid w:val="007E5641"/>
    <w:rsid w:val="007E668F"/>
    <w:rsid w:val="007E6DAE"/>
    <w:rsid w:val="007E71E3"/>
    <w:rsid w:val="007E774F"/>
    <w:rsid w:val="007E77D0"/>
    <w:rsid w:val="007F00FA"/>
    <w:rsid w:val="007F0F1C"/>
    <w:rsid w:val="007F17BA"/>
    <w:rsid w:val="007F17DB"/>
    <w:rsid w:val="007F1B3C"/>
    <w:rsid w:val="007F2335"/>
    <w:rsid w:val="007F2928"/>
    <w:rsid w:val="007F355A"/>
    <w:rsid w:val="007F3ED3"/>
    <w:rsid w:val="007F53A8"/>
    <w:rsid w:val="007F56EC"/>
    <w:rsid w:val="007F59BD"/>
    <w:rsid w:val="007F65E1"/>
    <w:rsid w:val="007F73B9"/>
    <w:rsid w:val="007F79FB"/>
    <w:rsid w:val="007F7E28"/>
    <w:rsid w:val="00800B22"/>
    <w:rsid w:val="00801305"/>
    <w:rsid w:val="00802A95"/>
    <w:rsid w:val="00802DF0"/>
    <w:rsid w:val="00802E22"/>
    <w:rsid w:val="008037E4"/>
    <w:rsid w:val="00804CCD"/>
    <w:rsid w:val="008057CF"/>
    <w:rsid w:val="00805A2E"/>
    <w:rsid w:val="0080613C"/>
    <w:rsid w:val="00806E76"/>
    <w:rsid w:val="00806EBF"/>
    <w:rsid w:val="008078D2"/>
    <w:rsid w:val="00807EF5"/>
    <w:rsid w:val="00810ACE"/>
    <w:rsid w:val="00810CEF"/>
    <w:rsid w:val="008129D2"/>
    <w:rsid w:val="00812D79"/>
    <w:rsid w:val="00812E54"/>
    <w:rsid w:val="00813827"/>
    <w:rsid w:val="00813B80"/>
    <w:rsid w:val="00813FC0"/>
    <w:rsid w:val="00814335"/>
    <w:rsid w:val="008145B9"/>
    <w:rsid w:val="008151E8"/>
    <w:rsid w:val="00815A90"/>
    <w:rsid w:val="008162C2"/>
    <w:rsid w:val="008162F2"/>
    <w:rsid w:val="00816312"/>
    <w:rsid w:val="0081654D"/>
    <w:rsid w:val="008169F1"/>
    <w:rsid w:val="00816E12"/>
    <w:rsid w:val="00817A0B"/>
    <w:rsid w:val="00817F43"/>
    <w:rsid w:val="008228F9"/>
    <w:rsid w:val="00822A64"/>
    <w:rsid w:val="00822BDE"/>
    <w:rsid w:val="008231F2"/>
    <w:rsid w:val="008235FE"/>
    <w:rsid w:val="00823E4E"/>
    <w:rsid w:val="00824711"/>
    <w:rsid w:val="00824B3D"/>
    <w:rsid w:val="00824C9F"/>
    <w:rsid w:val="00824D27"/>
    <w:rsid w:val="0082577F"/>
    <w:rsid w:val="0082597C"/>
    <w:rsid w:val="00825A10"/>
    <w:rsid w:val="00825C76"/>
    <w:rsid w:val="00825D70"/>
    <w:rsid w:val="00826A0D"/>
    <w:rsid w:val="00826E25"/>
    <w:rsid w:val="00826E2E"/>
    <w:rsid w:val="00826FDF"/>
    <w:rsid w:val="00827008"/>
    <w:rsid w:val="00827DCF"/>
    <w:rsid w:val="008315B9"/>
    <w:rsid w:val="008327F4"/>
    <w:rsid w:val="0083337C"/>
    <w:rsid w:val="00833894"/>
    <w:rsid w:val="008339D8"/>
    <w:rsid w:val="00834454"/>
    <w:rsid w:val="008355FB"/>
    <w:rsid w:val="008357D3"/>
    <w:rsid w:val="008358AC"/>
    <w:rsid w:val="00836568"/>
    <w:rsid w:val="00841073"/>
    <w:rsid w:val="0084142E"/>
    <w:rsid w:val="008416A6"/>
    <w:rsid w:val="00841B33"/>
    <w:rsid w:val="00841FDD"/>
    <w:rsid w:val="008423EF"/>
    <w:rsid w:val="008437C2"/>
    <w:rsid w:val="008444E0"/>
    <w:rsid w:val="00844C27"/>
    <w:rsid w:val="00844CBD"/>
    <w:rsid w:val="008455E5"/>
    <w:rsid w:val="008455EE"/>
    <w:rsid w:val="00846442"/>
    <w:rsid w:val="0084657B"/>
    <w:rsid w:val="00846982"/>
    <w:rsid w:val="00846A16"/>
    <w:rsid w:val="008478A9"/>
    <w:rsid w:val="00850C86"/>
    <w:rsid w:val="00851A35"/>
    <w:rsid w:val="008524F1"/>
    <w:rsid w:val="008525AE"/>
    <w:rsid w:val="0085311B"/>
    <w:rsid w:val="00853435"/>
    <w:rsid w:val="0085361F"/>
    <w:rsid w:val="00853B29"/>
    <w:rsid w:val="00855270"/>
    <w:rsid w:val="00855636"/>
    <w:rsid w:val="008558E1"/>
    <w:rsid w:val="00855FD1"/>
    <w:rsid w:val="008563A2"/>
    <w:rsid w:val="00856E4A"/>
    <w:rsid w:val="00856EF9"/>
    <w:rsid w:val="00857AED"/>
    <w:rsid w:val="0086029E"/>
    <w:rsid w:val="00860B2A"/>
    <w:rsid w:val="008618ED"/>
    <w:rsid w:val="00862A98"/>
    <w:rsid w:val="00862D9A"/>
    <w:rsid w:val="00863130"/>
    <w:rsid w:val="008634CE"/>
    <w:rsid w:val="00864314"/>
    <w:rsid w:val="00864809"/>
    <w:rsid w:val="00865620"/>
    <w:rsid w:val="008657EC"/>
    <w:rsid w:val="00865C41"/>
    <w:rsid w:val="00865FC6"/>
    <w:rsid w:val="00866465"/>
    <w:rsid w:val="008670E4"/>
    <w:rsid w:val="00867F38"/>
    <w:rsid w:val="00867FB4"/>
    <w:rsid w:val="00871A19"/>
    <w:rsid w:val="00871A81"/>
    <w:rsid w:val="00871DEE"/>
    <w:rsid w:val="008720B9"/>
    <w:rsid w:val="008723F6"/>
    <w:rsid w:val="00872A63"/>
    <w:rsid w:val="00872A9A"/>
    <w:rsid w:val="008738AC"/>
    <w:rsid w:val="0087406D"/>
    <w:rsid w:val="008745F3"/>
    <w:rsid w:val="00874CE2"/>
    <w:rsid w:val="0087513E"/>
    <w:rsid w:val="00875AE6"/>
    <w:rsid w:val="00875D9B"/>
    <w:rsid w:val="00875F9C"/>
    <w:rsid w:val="0087626A"/>
    <w:rsid w:val="00876C68"/>
    <w:rsid w:val="0087782E"/>
    <w:rsid w:val="00880465"/>
    <w:rsid w:val="00880956"/>
    <w:rsid w:val="008815A0"/>
    <w:rsid w:val="00881F94"/>
    <w:rsid w:val="00882215"/>
    <w:rsid w:val="008823CD"/>
    <w:rsid w:val="00882AE9"/>
    <w:rsid w:val="00882D32"/>
    <w:rsid w:val="00883369"/>
    <w:rsid w:val="008834FE"/>
    <w:rsid w:val="008835CA"/>
    <w:rsid w:val="008839EB"/>
    <w:rsid w:val="00883A44"/>
    <w:rsid w:val="00884101"/>
    <w:rsid w:val="008843C0"/>
    <w:rsid w:val="00884451"/>
    <w:rsid w:val="008845AC"/>
    <w:rsid w:val="008846C5"/>
    <w:rsid w:val="00884896"/>
    <w:rsid w:val="008849FA"/>
    <w:rsid w:val="00884E93"/>
    <w:rsid w:val="00885B24"/>
    <w:rsid w:val="0088601A"/>
    <w:rsid w:val="00887367"/>
    <w:rsid w:val="00887D3A"/>
    <w:rsid w:val="008904BC"/>
    <w:rsid w:val="00891733"/>
    <w:rsid w:val="0089225D"/>
    <w:rsid w:val="008924EE"/>
    <w:rsid w:val="0089274E"/>
    <w:rsid w:val="0089424B"/>
    <w:rsid w:val="00894E43"/>
    <w:rsid w:val="00895310"/>
    <w:rsid w:val="00895DE2"/>
    <w:rsid w:val="00896018"/>
    <w:rsid w:val="008966A2"/>
    <w:rsid w:val="00896DE1"/>
    <w:rsid w:val="008A0B5B"/>
    <w:rsid w:val="008A0D5C"/>
    <w:rsid w:val="008A27FF"/>
    <w:rsid w:val="008A29CB"/>
    <w:rsid w:val="008A2E29"/>
    <w:rsid w:val="008A384D"/>
    <w:rsid w:val="008A3A51"/>
    <w:rsid w:val="008A438F"/>
    <w:rsid w:val="008B0BDC"/>
    <w:rsid w:val="008B1497"/>
    <w:rsid w:val="008B17AE"/>
    <w:rsid w:val="008B1B48"/>
    <w:rsid w:val="008B1F51"/>
    <w:rsid w:val="008B20F6"/>
    <w:rsid w:val="008B21CC"/>
    <w:rsid w:val="008B2364"/>
    <w:rsid w:val="008B2BFC"/>
    <w:rsid w:val="008B2F47"/>
    <w:rsid w:val="008B421B"/>
    <w:rsid w:val="008B49FA"/>
    <w:rsid w:val="008B5A28"/>
    <w:rsid w:val="008B5A98"/>
    <w:rsid w:val="008B624A"/>
    <w:rsid w:val="008B72AA"/>
    <w:rsid w:val="008B75AC"/>
    <w:rsid w:val="008B782A"/>
    <w:rsid w:val="008C0217"/>
    <w:rsid w:val="008C0DBF"/>
    <w:rsid w:val="008C13B6"/>
    <w:rsid w:val="008C1A3B"/>
    <w:rsid w:val="008C2431"/>
    <w:rsid w:val="008C2D43"/>
    <w:rsid w:val="008C2E0B"/>
    <w:rsid w:val="008C3B7C"/>
    <w:rsid w:val="008C46D7"/>
    <w:rsid w:val="008C5D35"/>
    <w:rsid w:val="008C5E67"/>
    <w:rsid w:val="008C6D5E"/>
    <w:rsid w:val="008C71CE"/>
    <w:rsid w:val="008C738A"/>
    <w:rsid w:val="008C7892"/>
    <w:rsid w:val="008C7A45"/>
    <w:rsid w:val="008C7E08"/>
    <w:rsid w:val="008D0733"/>
    <w:rsid w:val="008D1732"/>
    <w:rsid w:val="008D3291"/>
    <w:rsid w:val="008D45C1"/>
    <w:rsid w:val="008D47C4"/>
    <w:rsid w:val="008D4929"/>
    <w:rsid w:val="008D51CF"/>
    <w:rsid w:val="008D5348"/>
    <w:rsid w:val="008D595B"/>
    <w:rsid w:val="008D6D85"/>
    <w:rsid w:val="008D7966"/>
    <w:rsid w:val="008D7B38"/>
    <w:rsid w:val="008D7B6F"/>
    <w:rsid w:val="008D7E96"/>
    <w:rsid w:val="008E0184"/>
    <w:rsid w:val="008E1007"/>
    <w:rsid w:val="008E1B9B"/>
    <w:rsid w:val="008E1CC0"/>
    <w:rsid w:val="008E207C"/>
    <w:rsid w:val="008E2949"/>
    <w:rsid w:val="008E2A3A"/>
    <w:rsid w:val="008E3308"/>
    <w:rsid w:val="008E4309"/>
    <w:rsid w:val="008E4D06"/>
    <w:rsid w:val="008E5992"/>
    <w:rsid w:val="008E5B2F"/>
    <w:rsid w:val="008E679E"/>
    <w:rsid w:val="008E6FDB"/>
    <w:rsid w:val="008E71E7"/>
    <w:rsid w:val="008E7225"/>
    <w:rsid w:val="008E7721"/>
    <w:rsid w:val="008E7F50"/>
    <w:rsid w:val="008F0602"/>
    <w:rsid w:val="008F0BB3"/>
    <w:rsid w:val="008F0C06"/>
    <w:rsid w:val="008F100A"/>
    <w:rsid w:val="008F1547"/>
    <w:rsid w:val="008F21D0"/>
    <w:rsid w:val="008F2309"/>
    <w:rsid w:val="008F27F2"/>
    <w:rsid w:val="008F2D93"/>
    <w:rsid w:val="008F3EEF"/>
    <w:rsid w:val="008F402B"/>
    <w:rsid w:val="008F4800"/>
    <w:rsid w:val="008F4C38"/>
    <w:rsid w:val="008F4FE1"/>
    <w:rsid w:val="008F6B02"/>
    <w:rsid w:val="008F71CF"/>
    <w:rsid w:val="008F7598"/>
    <w:rsid w:val="008F76C6"/>
    <w:rsid w:val="008F76F0"/>
    <w:rsid w:val="009001A6"/>
    <w:rsid w:val="009011A0"/>
    <w:rsid w:val="0090168E"/>
    <w:rsid w:val="00901B6C"/>
    <w:rsid w:val="0090265A"/>
    <w:rsid w:val="00902DD0"/>
    <w:rsid w:val="00903871"/>
    <w:rsid w:val="009040D6"/>
    <w:rsid w:val="00904837"/>
    <w:rsid w:val="00904EE2"/>
    <w:rsid w:val="00905EE0"/>
    <w:rsid w:val="0090611E"/>
    <w:rsid w:val="00906300"/>
    <w:rsid w:val="00906AD9"/>
    <w:rsid w:val="009072C4"/>
    <w:rsid w:val="00907F04"/>
    <w:rsid w:val="009109C8"/>
    <w:rsid w:val="0091106A"/>
    <w:rsid w:val="009110C1"/>
    <w:rsid w:val="009112A9"/>
    <w:rsid w:val="00911B7F"/>
    <w:rsid w:val="00912619"/>
    <w:rsid w:val="00912D19"/>
    <w:rsid w:val="00913664"/>
    <w:rsid w:val="009159B0"/>
    <w:rsid w:val="00916D61"/>
    <w:rsid w:val="00917630"/>
    <w:rsid w:val="00920451"/>
    <w:rsid w:val="0092066E"/>
    <w:rsid w:val="00920D6B"/>
    <w:rsid w:val="00920E63"/>
    <w:rsid w:val="00920FC1"/>
    <w:rsid w:val="00921100"/>
    <w:rsid w:val="00921A8F"/>
    <w:rsid w:val="00921B68"/>
    <w:rsid w:val="00921C4C"/>
    <w:rsid w:val="00921C83"/>
    <w:rsid w:val="00921F72"/>
    <w:rsid w:val="009231AD"/>
    <w:rsid w:val="00923B07"/>
    <w:rsid w:val="00924760"/>
    <w:rsid w:val="009251B2"/>
    <w:rsid w:val="00926206"/>
    <w:rsid w:val="00926305"/>
    <w:rsid w:val="00926EEB"/>
    <w:rsid w:val="009274D4"/>
    <w:rsid w:val="0092799B"/>
    <w:rsid w:val="00927BF7"/>
    <w:rsid w:val="00927C7D"/>
    <w:rsid w:val="009306EC"/>
    <w:rsid w:val="009313FB"/>
    <w:rsid w:val="00931EAE"/>
    <w:rsid w:val="0093246C"/>
    <w:rsid w:val="009326F8"/>
    <w:rsid w:val="009332ED"/>
    <w:rsid w:val="00933676"/>
    <w:rsid w:val="009339BE"/>
    <w:rsid w:val="00933A39"/>
    <w:rsid w:val="00933CDC"/>
    <w:rsid w:val="00934379"/>
    <w:rsid w:val="009343A8"/>
    <w:rsid w:val="00934B1F"/>
    <w:rsid w:val="009354D1"/>
    <w:rsid w:val="00935500"/>
    <w:rsid w:val="00935550"/>
    <w:rsid w:val="009356E1"/>
    <w:rsid w:val="00935713"/>
    <w:rsid w:val="00936CC3"/>
    <w:rsid w:val="0093748D"/>
    <w:rsid w:val="0093767D"/>
    <w:rsid w:val="0093777E"/>
    <w:rsid w:val="00937CF2"/>
    <w:rsid w:val="00937D7C"/>
    <w:rsid w:val="00940289"/>
    <w:rsid w:val="00941348"/>
    <w:rsid w:val="00941562"/>
    <w:rsid w:val="00941F91"/>
    <w:rsid w:val="0094280E"/>
    <w:rsid w:val="009429E9"/>
    <w:rsid w:val="00942DC2"/>
    <w:rsid w:val="00942F81"/>
    <w:rsid w:val="009431BA"/>
    <w:rsid w:val="00943BB3"/>
    <w:rsid w:val="00943D9B"/>
    <w:rsid w:val="00943F1F"/>
    <w:rsid w:val="0094482D"/>
    <w:rsid w:val="00944BEF"/>
    <w:rsid w:val="00944FE6"/>
    <w:rsid w:val="00945105"/>
    <w:rsid w:val="009457AC"/>
    <w:rsid w:val="00945F38"/>
    <w:rsid w:val="00946AEB"/>
    <w:rsid w:val="00947487"/>
    <w:rsid w:val="00947B18"/>
    <w:rsid w:val="009505BA"/>
    <w:rsid w:val="009508A1"/>
    <w:rsid w:val="00950CDA"/>
    <w:rsid w:val="009525E1"/>
    <w:rsid w:val="00952881"/>
    <w:rsid w:val="00952D65"/>
    <w:rsid w:val="00952D6F"/>
    <w:rsid w:val="00953073"/>
    <w:rsid w:val="00954039"/>
    <w:rsid w:val="009540F9"/>
    <w:rsid w:val="009556FF"/>
    <w:rsid w:val="00955E60"/>
    <w:rsid w:val="009562AF"/>
    <w:rsid w:val="00956313"/>
    <w:rsid w:val="00956598"/>
    <w:rsid w:val="009577BA"/>
    <w:rsid w:val="00957BC9"/>
    <w:rsid w:val="00957CCB"/>
    <w:rsid w:val="00961467"/>
    <w:rsid w:val="009616DD"/>
    <w:rsid w:val="0096272C"/>
    <w:rsid w:val="00962E03"/>
    <w:rsid w:val="0096338E"/>
    <w:rsid w:val="00963A1C"/>
    <w:rsid w:val="009642E3"/>
    <w:rsid w:val="00964BA8"/>
    <w:rsid w:val="00965CEC"/>
    <w:rsid w:val="00966538"/>
    <w:rsid w:val="009671B7"/>
    <w:rsid w:val="00967261"/>
    <w:rsid w:val="0096762C"/>
    <w:rsid w:val="00967CD4"/>
    <w:rsid w:val="00970C59"/>
    <w:rsid w:val="00970CA8"/>
    <w:rsid w:val="00970CFD"/>
    <w:rsid w:val="00971011"/>
    <w:rsid w:val="00971781"/>
    <w:rsid w:val="00972347"/>
    <w:rsid w:val="00972C26"/>
    <w:rsid w:val="009738C6"/>
    <w:rsid w:val="00973C4B"/>
    <w:rsid w:val="00973E59"/>
    <w:rsid w:val="009740EA"/>
    <w:rsid w:val="00974673"/>
    <w:rsid w:val="00974824"/>
    <w:rsid w:val="009752FB"/>
    <w:rsid w:val="00975A78"/>
    <w:rsid w:val="00976053"/>
    <w:rsid w:val="0097605F"/>
    <w:rsid w:val="00976C0F"/>
    <w:rsid w:val="00977481"/>
    <w:rsid w:val="0097752C"/>
    <w:rsid w:val="00977694"/>
    <w:rsid w:val="00977B22"/>
    <w:rsid w:val="00977D26"/>
    <w:rsid w:val="00980A47"/>
    <w:rsid w:val="00981980"/>
    <w:rsid w:val="00981CF6"/>
    <w:rsid w:val="009830EE"/>
    <w:rsid w:val="00983A9B"/>
    <w:rsid w:val="00983DAC"/>
    <w:rsid w:val="009842E6"/>
    <w:rsid w:val="00984386"/>
    <w:rsid w:val="00984526"/>
    <w:rsid w:val="00984963"/>
    <w:rsid w:val="00985CAB"/>
    <w:rsid w:val="009860E9"/>
    <w:rsid w:val="009862D3"/>
    <w:rsid w:val="0098639B"/>
    <w:rsid w:val="00986DCE"/>
    <w:rsid w:val="00987498"/>
    <w:rsid w:val="00987EBB"/>
    <w:rsid w:val="00990075"/>
    <w:rsid w:val="00990849"/>
    <w:rsid w:val="00990883"/>
    <w:rsid w:val="0099090E"/>
    <w:rsid w:val="00990CD9"/>
    <w:rsid w:val="00991D3E"/>
    <w:rsid w:val="00991E3E"/>
    <w:rsid w:val="009923BD"/>
    <w:rsid w:val="00992F03"/>
    <w:rsid w:val="0099440B"/>
    <w:rsid w:val="00995D41"/>
    <w:rsid w:val="00995E69"/>
    <w:rsid w:val="00996ADF"/>
    <w:rsid w:val="00997279"/>
    <w:rsid w:val="009973DF"/>
    <w:rsid w:val="00997A0B"/>
    <w:rsid w:val="009A0286"/>
    <w:rsid w:val="009A044E"/>
    <w:rsid w:val="009A0938"/>
    <w:rsid w:val="009A0BCA"/>
    <w:rsid w:val="009A2338"/>
    <w:rsid w:val="009A37E2"/>
    <w:rsid w:val="009A4329"/>
    <w:rsid w:val="009A45F3"/>
    <w:rsid w:val="009A494A"/>
    <w:rsid w:val="009A4A4E"/>
    <w:rsid w:val="009A4CBC"/>
    <w:rsid w:val="009A5325"/>
    <w:rsid w:val="009A54B4"/>
    <w:rsid w:val="009A5AD6"/>
    <w:rsid w:val="009A5F19"/>
    <w:rsid w:val="009A5F57"/>
    <w:rsid w:val="009A604F"/>
    <w:rsid w:val="009A67E8"/>
    <w:rsid w:val="009A6FC9"/>
    <w:rsid w:val="009A752D"/>
    <w:rsid w:val="009A7C5C"/>
    <w:rsid w:val="009A7F76"/>
    <w:rsid w:val="009B09F3"/>
    <w:rsid w:val="009B0D1E"/>
    <w:rsid w:val="009B0FAA"/>
    <w:rsid w:val="009B1ABC"/>
    <w:rsid w:val="009B22CF"/>
    <w:rsid w:val="009B2B41"/>
    <w:rsid w:val="009B2B80"/>
    <w:rsid w:val="009B31E2"/>
    <w:rsid w:val="009B375C"/>
    <w:rsid w:val="009B3BB8"/>
    <w:rsid w:val="009B5BFE"/>
    <w:rsid w:val="009B5F56"/>
    <w:rsid w:val="009B5FFD"/>
    <w:rsid w:val="009B6169"/>
    <w:rsid w:val="009B6207"/>
    <w:rsid w:val="009B65A4"/>
    <w:rsid w:val="009B6693"/>
    <w:rsid w:val="009B731A"/>
    <w:rsid w:val="009B78A8"/>
    <w:rsid w:val="009B7AF3"/>
    <w:rsid w:val="009C095B"/>
    <w:rsid w:val="009C0F35"/>
    <w:rsid w:val="009C1964"/>
    <w:rsid w:val="009C23DC"/>
    <w:rsid w:val="009C2959"/>
    <w:rsid w:val="009C3249"/>
    <w:rsid w:val="009C52D8"/>
    <w:rsid w:val="009C6392"/>
    <w:rsid w:val="009C73A8"/>
    <w:rsid w:val="009C7553"/>
    <w:rsid w:val="009D0C0F"/>
    <w:rsid w:val="009D0D6B"/>
    <w:rsid w:val="009D120B"/>
    <w:rsid w:val="009D165E"/>
    <w:rsid w:val="009D1944"/>
    <w:rsid w:val="009D1F84"/>
    <w:rsid w:val="009D2C4B"/>
    <w:rsid w:val="009D35E4"/>
    <w:rsid w:val="009D38A5"/>
    <w:rsid w:val="009D4B2C"/>
    <w:rsid w:val="009D5651"/>
    <w:rsid w:val="009D5C81"/>
    <w:rsid w:val="009D68EB"/>
    <w:rsid w:val="009D6A17"/>
    <w:rsid w:val="009D7CE5"/>
    <w:rsid w:val="009E091A"/>
    <w:rsid w:val="009E2CAC"/>
    <w:rsid w:val="009E2DE4"/>
    <w:rsid w:val="009E2E9C"/>
    <w:rsid w:val="009E2FA0"/>
    <w:rsid w:val="009E36EB"/>
    <w:rsid w:val="009E387D"/>
    <w:rsid w:val="009E3BF4"/>
    <w:rsid w:val="009E42A7"/>
    <w:rsid w:val="009E436C"/>
    <w:rsid w:val="009E43F2"/>
    <w:rsid w:val="009E5332"/>
    <w:rsid w:val="009E583C"/>
    <w:rsid w:val="009E5DCC"/>
    <w:rsid w:val="009E6083"/>
    <w:rsid w:val="009E6272"/>
    <w:rsid w:val="009E6B09"/>
    <w:rsid w:val="009E6CCD"/>
    <w:rsid w:val="009E7371"/>
    <w:rsid w:val="009F0AF4"/>
    <w:rsid w:val="009F174A"/>
    <w:rsid w:val="009F21E4"/>
    <w:rsid w:val="009F24A3"/>
    <w:rsid w:val="009F24F7"/>
    <w:rsid w:val="009F2506"/>
    <w:rsid w:val="009F280D"/>
    <w:rsid w:val="009F29A5"/>
    <w:rsid w:val="009F407E"/>
    <w:rsid w:val="009F42BF"/>
    <w:rsid w:val="009F483B"/>
    <w:rsid w:val="009F4E9E"/>
    <w:rsid w:val="009F512E"/>
    <w:rsid w:val="009F71D8"/>
    <w:rsid w:val="009F7635"/>
    <w:rsid w:val="009F77E4"/>
    <w:rsid w:val="009F7D1E"/>
    <w:rsid w:val="00A006E4"/>
    <w:rsid w:val="00A00AC3"/>
    <w:rsid w:val="00A01261"/>
    <w:rsid w:val="00A01751"/>
    <w:rsid w:val="00A01C08"/>
    <w:rsid w:val="00A01D40"/>
    <w:rsid w:val="00A01EB0"/>
    <w:rsid w:val="00A02C20"/>
    <w:rsid w:val="00A038AA"/>
    <w:rsid w:val="00A04388"/>
    <w:rsid w:val="00A04564"/>
    <w:rsid w:val="00A04D31"/>
    <w:rsid w:val="00A0533E"/>
    <w:rsid w:val="00A05D54"/>
    <w:rsid w:val="00A05DF1"/>
    <w:rsid w:val="00A05EB6"/>
    <w:rsid w:val="00A07367"/>
    <w:rsid w:val="00A07C76"/>
    <w:rsid w:val="00A102F9"/>
    <w:rsid w:val="00A11B1C"/>
    <w:rsid w:val="00A12778"/>
    <w:rsid w:val="00A12BD9"/>
    <w:rsid w:val="00A12ED5"/>
    <w:rsid w:val="00A13172"/>
    <w:rsid w:val="00A131C8"/>
    <w:rsid w:val="00A13A06"/>
    <w:rsid w:val="00A146A8"/>
    <w:rsid w:val="00A155F9"/>
    <w:rsid w:val="00A15666"/>
    <w:rsid w:val="00A156F8"/>
    <w:rsid w:val="00A158E5"/>
    <w:rsid w:val="00A1630A"/>
    <w:rsid w:val="00A16812"/>
    <w:rsid w:val="00A16A8C"/>
    <w:rsid w:val="00A17286"/>
    <w:rsid w:val="00A20B58"/>
    <w:rsid w:val="00A21394"/>
    <w:rsid w:val="00A21A90"/>
    <w:rsid w:val="00A21F9C"/>
    <w:rsid w:val="00A22738"/>
    <w:rsid w:val="00A2415D"/>
    <w:rsid w:val="00A246DC"/>
    <w:rsid w:val="00A252B8"/>
    <w:rsid w:val="00A25492"/>
    <w:rsid w:val="00A25F7C"/>
    <w:rsid w:val="00A2603D"/>
    <w:rsid w:val="00A26C1C"/>
    <w:rsid w:val="00A26CB8"/>
    <w:rsid w:val="00A271E3"/>
    <w:rsid w:val="00A27317"/>
    <w:rsid w:val="00A301E0"/>
    <w:rsid w:val="00A303A4"/>
    <w:rsid w:val="00A305FA"/>
    <w:rsid w:val="00A306E9"/>
    <w:rsid w:val="00A30F52"/>
    <w:rsid w:val="00A31287"/>
    <w:rsid w:val="00A3154F"/>
    <w:rsid w:val="00A32462"/>
    <w:rsid w:val="00A325C0"/>
    <w:rsid w:val="00A325E9"/>
    <w:rsid w:val="00A3270D"/>
    <w:rsid w:val="00A32BAF"/>
    <w:rsid w:val="00A33191"/>
    <w:rsid w:val="00A334FF"/>
    <w:rsid w:val="00A335D3"/>
    <w:rsid w:val="00A33668"/>
    <w:rsid w:val="00A33E46"/>
    <w:rsid w:val="00A34431"/>
    <w:rsid w:val="00A344E5"/>
    <w:rsid w:val="00A355AB"/>
    <w:rsid w:val="00A3751D"/>
    <w:rsid w:val="00A40B8F"/>
    <w:rsid w:val="00A4111D"/>
    <w:rsid w:val="00A41423"/>
    <w:rsid w:val="00A416B4"/>
    <w:rsid w:val="00A41B79"/>
    <w:rsid w:val="00A42121"/>
    <w:rsid w:val="00A428A1"/>
    <w:rsid w:val="00A42B19"/>
    <w:rsid w:val="00A43052"/>
    <w:rsid w:val="00A431AD"/>
    <w:rsid w:val="00A43620"/>
    <w:rsid w:val="00A44BF3"/>
    <w:rsid w:val="00A44FBB"/>
    <w:rsid w:val="00A4520C"/>
    <w:rsid w:val="00A45322"/>
    <w:rsid w:val="00A4545E"/>
    <w:rsid w:val="00A45559"/>
    <w:rsid w:val="00A4665D"/>
    <w:rsid w:val="00A4680C"/>
    <w:rsid w:val="00A47490"/>
    <w:rsid w:val="00A47DDC"/>
    <w:rsid w:val="00A5009E"/>
    <w:rsid w:val="00A505BE"/>
    <w:rsid w:val="00A50BB3"/>
    <w:rsid w:val="00A50D11"/>
    <w:rsid w:val="00A50DA0"/>
    <w:rsid w:val="00A50FA7"/>
    <w:rsid w:val="00A5188F"/>
    <w:rsid w:val="00A5196D"/>
    <w:rsid w:val="00A51D88"/>
    <w:rsid w:val="00A51D94"/>
    <w:rsid w:val="00A52539"/>
    <w:rsid w:val="00A525B7"/>
    <w:rsid w:val="00A52BAB"/>
    <w:rsid w:val="00A52D97"/>
    <w:rsid w:val="00A53271"/>
    <w:rsid w:val="00A53910"/>
    <w:rsid w:val="00A5393B"/>
    <w:rsid w:val="00A53C5C"/>
    <w:rsid w:val="00A54312"/>
    <w:rsid w:val="00A546D9"/>
    <w:rsid w:val="00A5474B"/>
    <w:rsid w:val="00A54C01"/>
    <w:rsid w:val="00A5546D"/>
    <w:rsid w:val="00A55876"/>
    <w:rsid w:val="00A55A79"/>
    <w:rsid w:val="00A55E8F"/>
    <w:rsid w:val="00A56682"/>
    <w:rsid w:val="00A56C70"/>
    <w:rsid w:val="00A57136"/>
    <w:rsid w:val="00A571C8"/>
    <w:rsid w:val="00A57487"/>
    <w:rsid w:val="00A60321"/>
    <w:rsid w:val="00A61D45"/>
    <w:rsid w:val="00A623CE"/>
    <w:rsid w:val="00A62718"/>
    <w:rsid w:val="00A62B07"/>
    <w:rsid w:val="00A63E8F"/>
    <w:rsid w:val="00A64A61"/>
    <w:rsid w:val="00A654BD"/>
    <w:rsid w:val="00A65548"/>
    <w:rsid w:val="00A67B22"/>
    <w:rsid w:val="00A67E76"/>
    <w:rsid w:val="00A71D62"/>
    <w:rsid w:val="00A71F4C"/>
    <w:rsid w:val="00A72A34"/>
    <w:rsid w:val="00A72A9C"/>
    <w:rsid w:val="00A72C1B"/>
    <w:rsid w:val="00A72F93"/>
    <w:rsid w:val="00A73FCC"/>
    <w:rsid w:val="00A74095"/>
    <w:rsid w:val="00A74A67"/>
    <w:rsid w:val="00A74DB7"/>
    <w:rsid w:val="00A75775"/>
    <w:rsid w:val="00A76B1A"/>
    <w:rsid w:val="00A76F49"/>
    <w:rsid w:val="00A773BF"/>
    <w:rsid w:val="00A774BF"/>
    <w:rsid w:val="00A776CA"/>
    <w:rsid w:val="00A81823"/>
    <w:rsid w:val="00A81837"/>
    <w:rsid w:val="00A82332"/>
    <w:rsid w:val="00A823E6"/>
    <w:rsid w:val="00A825C3"/>
    <w:rsid w:val="00A82A7A"/>
    <w:rsid w:val="00A82F06"/>
    <w:rsid w:val="00A83312"/>
    <w:rsid w:val="00A84023"/>
    <w:rsid w:val="00A84A2C"/>
    <w:rsid w:val="00A85420"/>
    <w:rsid w:val="00A86221"/>
    <w:rsid w:val="00A863BE"/>
    <w:rsid w:val="00A867AC"/>
    <w:rsid w:val="00A8681D"/>
    <w:rsid w:val="00A8684F"/>
    <w:rsid w:val="00A86EE7"/>
    <w:rsid w:val="00A873F9"/>
    <w:rsid w:val="00A874A3"/>
    <w:rsid w:val="00A8777E"/>
    <w:rsid w:val="00A87A6F"/>
    <w:rsid w:val="00A87C51"/>
    <w:rsid w:val="00A90254"/>
    <w:rsid w:val="00A9076D"/>
    <w:rsid w:val="00A911DA"/>
    <w:rsid w:val="00A913E5"/>
    <w:rsid w:val="00A91E16"/>
    <w:rsid w:val="00A91F82"/>
    <w:rsid w:val="00A92676"/>
    <w:rsid w:val="00A92D42"/>
    <w:rsid w:val="00A93249"/>
    <w:rsid w:val="00A93ADA"/>
    <w:rsid w:val="00A93F97"/>
    <w:rsid w:val="00A94051"/>
    <w:rsid w:val="00A9490A"/>
    <w:rsid w:val="00A94C63"/>
    <w:rsid w:val="00A94C91"/>
    <w:rsid w:val="00A960FB"/>
    <w:rsid w:val="00A968E7"/>
    <w:rsid w:val="00A96F56"/>
    <w:rsid w:val="00A97F15"/>
    <w:rsid w:val="00AA12BB"/>
    <w:rsid w:val="00AA1372"/>
    <w:rsid w:val="00AA1B11"/>
    <w:rsid w:val="00AA1F10"/>
    <w:rsid w:val="00AA30DF"/>
    <w:rsid w:val="00AA3530"/>
    <w:rsid w:val="00AA5D6D"/>
    <w:rsid w:val="00AA765B"/>
    <w:rsid w:val="00AB06E2"/>
    <w:rsid w:val="00AB06EE"/>
    <w:rsid w:val="00AB0AEF"/>
    <w:rsid w:val="00AB1919"/>
    <w:rsid w:val="00AB20E5"/>
    <w:rsid w:val="00AB26DA"/>
    <w:rsid w:val="00AB3291"/>
    <w:rsid w:val="00AB360C"/>
    <w:rsid w:val="00AB3AE0"/>
    <w:rsid w:val="00AB3D35"/>
    <w:rsid w:val="00AB3E13"/>
    <w:rsid w:val="00AB44B0"/>
    <w:rsid w:val="00AB5BB6"/>
    <w:rsid w:val="00AB62C8"/>
    <w:rsid w:val="00AB6F4E"/>
    <w:rsid w:val="00AB7161"/>
    <w:rsid w:val="00AB7C12"/>
    <w:rsid w:val="00AC0833"/>
    <w:rsid w:val="00AC35F6"/>
    <w:rsid w:val="00AC4341"/>
    <w:rsid w:val="00AC5C8F"/>
    <w:rsid w:val="00AC6D91"/>
    <w:rsid w:val="00AC72B4"/>
    <w:rsid w:val="00AC787B"/>
    <w:rsid w:val="00AC7A0E"/>
    <w:rsid w:val="00AD0212"/>
    <w:rsid w:val="00AD05BA"/>
    <w:rsid w:val="00AD0836"/>
    <w:rsid w:val="00AD0AAC"/>
    <w:rsid w:val="00AD1630"/>
    <w:rsid w:val="00AD1960"/>
    <w:rsid w:val="00AD241D"/>
    <w:rsid w:val="00AD3D32"/>
    <w:rsid w:val="00AD4219"/>
    <w:rsid w:val="00AD53CA"/>
    <w:rsid w:val="00AD560B"/>
    <w:rsid w:val="00AD6A8C"/>
    <w:rsid w:val="00AD6FC6"/>
    <w:rsid w:val="00AD73BD"/>
    <w:rsid w:val="00AD73DF"/>
    <w:rsid w:val="00AD759F"/>
    <w:rsid w:val="00AD79A8"/>
    <w:rsid w:val="00AD7D69"/>
    <w:rsid w:val="00AE07CA"/>
    <w:rsid w:val="00AE16BB"/>
    <w:rsid w:val="00AE3C44"/>
    <w:rsid w:val="00AE3FC0"/>
    <w:rsid w:val="00AE4B89"/>
    <w:rsid w:val="00AE57B8"/>
    <w:rsid w:val="00AE5BCA"/>
    <w:rsid w:val="00AE5FC8"/>
    <w:rsid w:val="00AE65C9"/>
    <w:rsid w:val="00AE752A"/>
    <w:rsid w:val="00AE7694"/>
    <w:rsid w:val="00AE78F5"/>
    <w:rsid w:val="00AF0FFC"/>
    <w:rsid w:val="00AF12EF"/>
    <w:rsid w:val="00AF1CBD"/>
    <w:rsid w:val="00AF2B12"/>
    <w:rsid w:val="00AF2E9A"/>
    <w:rsid w:val="00AF35AE"/>
    <w:rsid w:val="00AF3EEC"/>
    <w:rsid w:val="00AF3F44"/>
    <w:rsid w:val="00AF523E"/>
    <w:rsid w:val="00AF5BCA"/>
    <w:rsid w:val="00AF5C4D"/>
    <w:rsid w:val="00AF5C78"/>
    <w:rsid w:val="00AF7F6B"/>
    <w:rsid w:val="00B013EF"/>
    <w:rsid w:val="00B017EF"/>
    <w:rsid w:val="00B021C8"/>
    <w:rsid w:val="00B022A4"/>
    <w:rsid w:val="00B02E34"/>
    <w:rsid w:val="00B02F09"/>
    <w:rsid w:val="00B03B0B"/>
    <w:rsid w:val="00B03CED"/>
    <w:rsid w:val="00B0498A"/>
    <w:rsid w:val="00B054B9"/>
    <w:rsid w:val="00B05E22"/>
    <w:rsid w:val="00B061CE"/>
    <w:rsid w:val="00B062E0"/>
    <w:rsid w:val="00B06328"/>
    <w:rsid w:val="00B0664A"/>
    <w:rsid w:val="00B07595"/>
    <w:rsid w:val="00B0771A"/>
    <w:rsid w:val="00B07986"/>
    <w:rsid w:val="00B07F66"/>
    <w:rsid w:val="00B11DD2"/>
    <w:rsid w:val="00B11F67"/>
    <w:rsid w:val="00B11FD0"/>
    <w:rsid w:val="00B12A60"/>
    <w:rsid w:val="00B12CC1"/>
    <w:rsid w:val="00B12ECD"/>
    <w:rsid w:val="00B13361"/>
    <w:rsid w:val="00B1421D"/>
    <w:rsid w:val="00B144D1"/>
    <w:rsid w:val="00B14681"/>
    <w:rsid w:val="00B15D03"/>
    <w:rsid w:val="00B166A5"/>
    <w:rsid w:val="00B1696C"/>
    <w:rsid w:val="00B17394"/>
    <w:rsid w:val="00B20195"/>
    <w:rsid w:val="00B20CA7"/>
    <w:rsid w:val="00B20F5D"/>
    <w:rsid w:val="00B21137"/>
    <w:rsid w:val="00B212D8"/>
    <w:rsid w:val="00B21B72"/>
    <w:rsid w:val="00B21D0B"/>
    <w:rsid w:val="00B21FDF"/>
    <w:rsid w:val="00B2200C"/>
    <w:rsid w:val="00B22B9D"/>
    <w:rsid w:val="00B230B6"/>
    <w:rsid w:val="00B230D4"/>
    <w:rsid w:val="00B23788"/>
    <w:rsid w:val="00B241CA"/>
    <w:rsid w:val="00B245C9"/>
    <w:rsid w:val="00B249AB"/>
    <w:rsid w:val="00B2568F"/>
    <w:rsid w:val="00B25710"/>
    <w:rsid w:val="00B25DE1"/>
    <w:rsid w:val="00B26357"/>
    <w:rsid w:val="00B26DF6"/>
    <w:rsid w:val="00B27499"/>
    <w:rsid w:val="00B30262"/>
    <w:rsid w:val="00B30FC6"/>
    <w:rsid w:val="00B311CD"/>
    <w:rsid w:val="00B31EA3"/>
    <w:rsid w:val="00B321B6"/>
    <w:rsid w:val="00B32724"/>
    <w:rsid w:val="00B32C0D"/>
    <w:rsid w:val="00B32DFE"/>
    <w:rsid w:val="00B33BB1"/>
    <w:rsid w:val="00B33C9C"/>
    <w:rsid w:val="00B33D27"/>
    <w:rsid w:val="00B33FDD"/>
    <w:rsid w:val="00B3457A"/>
    <w:rsid w:val="00B3480F"/>
    <w:rsid w:val="00B35211"/>
    <w:rsid w:val="00B3577A"/>
    <w:rsid w:val="00B35A73"/>
    <w:rsid w:val="00B3694C"/>
    <w:rsid w:val="00B36978"/>
    <w:rsid w:val="00B36F70"/>
    <w:rsid w:val="00B37151"/>
    <w:rsid w:val="00B40209"/>
    <w:rsid w:val="00B4124F"/>
    <w:rsid w:val="00B41416"/>
    <w:rsid w:val="00B4167E"/>
    <w:rsid w:val="00B41888"/>
    <w:rsid w:val="00B42687"/>
    <w:rsid w:val="00B43A44"/>
    <w:rsid w:val="00B4404A"/>
    <w:rsid w:val="00B44850"/>
    <w:rsid w:val="00B44863"/>
    <w:rsid w:val="00B44C97"/>
    <w:rsid w:val="00B44D52"/>
    <w:rsid w:val="00B44D96"/>
    <w:rsid w:val="00B4575C"/>
    <w:rsid w:val="00B45E9C"/>
    <w:rsid w:val="00B460D8"/>
    <w:rsid w:val="00B462C8"/>
    <w:rsid w:val="00B467BC"/>
    <w:rsid w:val="00B46A79"/>
    <w:rsid w:val="00B46FD1"/>
    <w:rsid w:val="00B479C2"/>
    <w:rsid w:val="00B47E0B"/>
    <w:rsid w:val="00B504B0"/>
    <w:rsid w:val="00B50AB6"/>
    <w:rsid w:val="00B51BAF"/>
    <w:rsid w:val="00B51E2D"/>
    <w:rsid w:val="00B52BDC"/>
    <w:rsid w:val="00B53F32"/>
    <w:rsid w:val="00B546BD"/>
    <w:rsid w:val="00B551E7"/>
    <w:rsid w:val="00B5586C"/>
    <w:rsid w:val="00B57529"/>
    <w:rsid w:val="00B57EAF"/>
    <w:rsid w:val="00B60047"/>
    <w:rsid w:val="00B614B7"/>
    <w:rsid w:val="00B61548"/>
    <w:rsid w:val="00B6237C"/>
    <w:rsid w:val="00B63532"/>
    <w:rsid w:val="00B63B7F"/>
    <w:rsid w:val="00B6426F"/>
    <w:rsid w:val="00B6440A"/>
    <w:rsid w:val="00B654AA"/>
    <w:rsid w:val="00B658CD"/>
    <w:rsid w:val="00B65D54"/>
    <w:rsid w:val="00B664D7"/>
    <w:rsid w:val="00B66698"/>
    <w:rsid w:val="00B667CF"/>
    <w:rsid w:val="00B66DB1"/>
    <w:rsid w:val="00B66EA9"/>
    <w:rsid w:val="00B66FF9"/>
    <w:rsid w:val="00B670BB"/>
    <w:rsid w:val="00B671E1"/>
    <w:rsid w:val="00B67435"/>
    <w:rsid w:val="00B67DD0"/>
    <w:rsid w:val="00B67E63"/>
    <w:rsid w:val="00B67E8E"/>
    <w:rsid w:val="00B70057"/>
    <w:rsid w:val="00B7021D"/>
    <w:rsid w:val="00B70892"/>
    <w:rsid w:val="00B70B6E"/>
    <w:rsid w:val="00B71804"/>
    <w:rsid w:val="00B721D8"/>
    <w:rsid w:val="00B72779"/>
    <w:rsid w:val="00B728F1"/>
    <w:rsid w:val="00B7326E"/>
    <w:rsid w:val="00B73689"/>
    <w:rsid w:val="00B7398B"/>
    <w:rsid w:val="00B73D0E"/>
    <w:rsid w:val="00B74274"/>
    <w:rsid w:val="00B74359"/>
    <w:rsid w:val="00B746DB"/>
    <w:rsid w:val="00B750E9"/>
    <w:rsid w:val="00B7562A"/>
    <w:rsid w:val="00B76A86"/>
    <w:rsid w:val="00B77125"/>
    <w:rsid w:val="00B775C1"/>
    <w:rsid w:val="00B776F3"/>
    <w:rsid w:val="00B77D42"/>
    <w:rsid w:val="00B809CA"/>
    <w:rsid w:val="00B80AD1"/>
    <w:rsid w:val="00B80CE1"/>
    <w:rsid w:val="00B82372"/>
    <w:rsid w:val="00B841C3"/>
    <w:rsid w:val="00B84AA1"/>
    <w:rsid w:val="00B85398"/>
    <w:rsid w:val="00B855D1"/>
    <w:rsid w:val="00B856AD"/>
    <w:rsid w:val="00B861CA"/>
    <w:rsid w:val="00B87E19"/>
    <w:rsid w:val="00B91076"/>
    <w:rsid w:val="00B91DF8"/>
    <w:rsid w:val="00B92729"/>
    <w:rsid w:val="00B929F9"/>
    <w:rsid w:val="00B92BE7"/>
    <w:rsid w:val="00B93420"/>
    <w:rsid w:val="00B93F1B"/>
    <w:rsid w:val="00B942AA"/>
    <w:rsid w:val="00B95A12"/>
    <w:rsid w:val="00B95BC6"/>
    <w:rsid w:val="00B96E69"/>
    <w:rsid w:val="00BA029E"/>
    <w:rsid w:val="00BA0996"/>
    <w:rsid w:val="00BA0B8A"/>
    <w:rsid w:val="00BA21DE"/>
    <w:rsid w:val="00BA2D7E"/>
    <w:rsid w:val="00BA301A"/>
    <w:rsid w:val="00BA3BDD"/>
    <w:rsid w:val="00BA3D8A"/>
    <w:rsid w:val="00BA3DD6"/>
    <w:rsid w:val="00BA3DE4"/>
    <w:rsid w:val="00BA4707"/>
    <w:rsid w:val="00BA520C"/>
    <w:rsid w:val="00BA5738"/>
    <w:rsid w:val="00BA61A0"/>
    <w:rsid w:val="00BA6527"/>
    <w:rsid w:val="00BA7ABC"/>
    <w:rsid w:val="00BA7E40"/>
    <w:rsid w:val="00BB19CA"/>
    <w:rsid w:val="00BB2001"/>
    <w:rsid w:val="00BB2E9F"/>
    <w:rsid w:val="00BB4190"/>
    <w:rsid w:val="00BB4557"/>
    <w:rsid w:val="00BB48C7"/>
    <w:rsid w:val="00BB4D6A"/>
    <w:rsid w:val="00BB5025"/>
    <w:rsid w:val="00BB5CC9"/>
    <w:rsid w:val="00BB5D9A"/>
    <w:rsid w:val="00BB65AB"/>
    <w:rsid w:val="00BB7A63"/>
    <w:rsid w:val="00BC1BB2"/>
    <w:rsid w:val="00BC3CE4"/>
    <w:rsid w:val="00BC3FE6"/>
    <w:rsid w:val="00BC40E3"/>
    <w:rsid w:val="00BC4559"/>
    <w:rsid w:val="00BC4A68"/>
    <w:rsid w:val="00BC4D6A"/>
    <w:rsid w:val="00BC5741"/>
    <w:rsid w:val="00BC6A8C"/>
    <w:rsid w:val="00BC6BB9"/>
    <w:rsid w:val="00BC7091"/>
    <w:rsid w:val="00BD014A"/>
    <w:rsid w:val="00BD02D0"/>
    <w:rsid w:val="00BD0FE4"/>
    <w:rsid w:val="00BD1297"/>
    <w:rsid w:val="00BD132F"/>
    <w:rsid w:val="00BD15DC"/>
    <w:rsid w:val="00BD163E"/>
    <w:rsid w:val="00BD16FF"/>
    <w:rsid w:val="00BD1AEF"/>
    <w:rsid w:val="00BD2048"/>
    <w:rsid w:val="00BD2707"/>
    <w:rsid w:val="00BD2A4C"/>
    <w:rsid w:val="00BD2CFD"/>
    <w:rsid w:val="00BD324D"/>
    <w:rsid w:val="00BD5183"/>
    <w:rsid w:val="00BD5404"/>
    <w:rsid w:val="00BD5DC6"/>
    <w:rsid w:val="00BD6752"/>
    <w:rsid w:val="00BD77A4"/>
    <w:rsid w:val="00BE0391"/>
    <w:rsid w:val="00BE0C32"/>
    <w:rsid w:val="00BE1250"/>
    <w:rsid w:val="00BE1691"/>
    <w:rsid w:val="00BE2110"/>
    <w:rsid w:val="00BE2656"/>
    <w:rsid w:val="00BE293D"/>
    <w:rsid w:val="00BE4498"/>
    <w:rsid w:val="00BE48D5"/>
    <w:rsid w:val="00BE4A71"/>
    <w:rsid w:val="00BE4D2F"/>
    <w:rsid w:val="00BE4F8E"/>
    <w:rsid w:val="00BE638A"/>
    <w:rsid w:val="00BE6EA2"/>
    <w:rsid w:val="00BE73C2"/>
    <w:rsid w:val="00BF063D"/>
    <w:rsid w:val="00BF0E50"/>
    <w:rsid w:val="00BF0ED5"/>
    <w:rsid w:val="00BF1446"/>
    <w:rsid w:val="00BF2513"/>
    <w:rsid w:val="00BF361E"/>
    <w:rsid w:val="00BF445A"/>
    <w:rsid w:val="00BF4460"/>
    <w:rsid w:val="00BF45B0"/>
    <w:rsid w:val="00BF479B"/>
    <w:rsid w:val="00BF4F10"/>
    <w:rsid w:val="00BF55ED"/>
    <w:rsid w:val="00BF5695"/>
    <w:rsid w:val="00BF5A97"/>
    <w:rsid w:val="00BF75FB"/>
    <w:rsid w:val="00BF7F6F"/>
    <w:rsid w:val="00C01007"/>
    <w:rsid w:val="00C010E3"/>
    <w:rsid w:val="00C016DE"/>
    <w:rsid w:val="00C027FB"/>
    <w:rsid w:val="00C02848"/>
    <w:rsid w:val="00C036FD"/>
    <w:rsid w:val="00C03F91"/>
    <w:rsid w:val="00C04D70"/>
    <w:rsid w:val="00C050FC"/>
    <w:rsid w:val="00C05254"/>
    <w:rsid w:val="00C05EB8"/>
    <w:rsid w:val="00C066CE"/>
    <w:rsid w:val="00C06924"/>
    <w:rsid w:val="00C0696F"/>
    <w:rsid w:val="00C06D07"/>
    <w:rsid w:val="00C075AE"/>
    <w:rsid w:val="00C07E05"/>
    <w:rsid w:val="00C100AF"/>
    <w:rsid w:val="00C10143"/>
    <w:rsid w:val="00C11552"/>
    <w:rsid w:val="00C11EDD"/>
    <w:rsid w:val="00C12E96"/>
    <w:rsid w:val="00C12FD8"/>
    <w:rsid w:val="00C134ED"/>
    <w:rsid w:val="00C13A4E"/>
    <w:rsid w:val="00C13C23"/>
    <w:rsid w:val="00C14168"/>
    <w:rsid w:val="00C142A0"/>
    <w:rsid w:val="00C15B28"/>
    <w:rsid w:val="00C15EA8"/>
    <w:rsid w:val="00C15EAF"/>
    <w:rsid w:val="00C160F4"/>
    <w:rsid w:val="00C1671B"/>
    <w:rsid w:val="00C16978"/>
    <w:rsid w:val="00C16A5D"/>
    <w:rsid w:val="00C16AEA"/>
    <w:rsid w:val="00C16B92"/>
    <w:rsid w:val="00C17182"/>
    <w:rsid w:val="00C17353"/>
    <w:rsid w:val="00C17785"/>
    <w:rsid w:val="00C2179D"/>
    <w:rsid w:val="00C2188F"/>
    <w:rsid w:val="00C21E01"/>
    <w:rsid w:val="00C22120"/>
    <w:rsid w:val="00C225C0"/>
    <w:rsid w:val="00C22756"/>
    <w:rsid w:val="00C227B9"/>
    <w:rsid w:val="00C23747"/>
    <w:rsid w:val="00C2384D"/>
    <w:rsid w:val="00C23C6E"/>
    <w:rsid w:val="00C24B20"/>
    <w:rsid w:val="00C24CB0"/>
    <w:rsid w:val="00C24DFA"/>
    <w:rsid w:val="00C24F03"/>
    <w:rsid w:val="00C25087"/>
    <w:rsid w:val="00C25B92"/>
    <w:rsid w:val="00C25FFE"/>
    <w:rsid w:val="00C2607A"/>
    <w:rsid w:val="00C2675F"/>
    <w:rsid w:val="00C30BB6"/>
    <w:rsid w:val="00C31D12"/>
    <w:rsid w:val="00C32299"/>
    <w:rsid w:val="00C327FE"/>
    <w:rsid w:val="00C3304D"/>
    <w:rsid w:val="00C34091"/>
    <w:rsid w:val="00C35E8C"/>
    <w:rsid w:val="00C36C2F"/>
    <w:rsid w:val="00C37179"/>
    <w:rsid w:val="00C37CA5"/>
    <w:rsid w:val="00C40357"/>
    <w:rsid w:val="00C40D6C"/>
    <w:rsid w:val="00C40EA8"/>
    <w:rsid w:val="00C41961"/>
    <w:rsid w:val="00C4246A"/>
    <w:rsid w:val="00C424A9"/>
    <w:rsid w:val="00C4287D"/>
    <w:rsid w:val="00C430B7"/>
    <w:rsid w:val="00C444E6"/>
    <w:rsid w:val="00C45977"/>
    <w:rsid w:val="00C45D97"/>
    <w:rsid w:val="00C46352"/>
    <w:rsid w:val="00C4691B"/>
    <w:rsid w:val="00C46A29"/>
    <w:rsid w:val="00C46FF7"/>
    <w:rsid w:val="00C4701F"/>
    <w:rsid w:val="00C47579"/>
    <w:rsid w:val="00C4779E"/>
    <w:rsid w:val="00C50992"/>
    <w:rsid w:val="00C50DA3"/>
    <w:rsid w:val="00C51530"/>
    <w:rsid w:val="00C51FBF"/>
    <w:rsid w:val="00C52513"/>
    <w:rsid w:val="00C527E4"/>
    <w:rsid w:val="00C53E0E"/>
    <w:rsid w:val="00C54B30"/>
    <w:rsid w:val="00C55CE7"/>
    <w:rsid w:val="00C55CF0"/>
    <w:rsid w:val="00C567F3"/>
    <w:rsid w:val="00C569A7"/>
    <w:rsid w:val="00C572F1"/>
    <w:rsid w:val="00C57488"/>
    <w:rsid w:val="00C57C62"/>
    <w:rsid w:val="00C57C63"/>
    <w:rsid w:val="00C600FB"/>
    <w:rsid w:val="00C603CA"/>
    <w:rsid w:val="00C603D2"/>
    <w:rsid w:val="00C60729"/>
    <w:rsid w:val="00C60785"/>
    <w:rsid w:val="00C60E31"/>
    <w:rsid w:val="00C61AA5"/>
    <w:rsid w:val="00C61C96"/>
    <w:rsid w:val="00C61E28"/>
    <w:rsid w:val="00C628D2"/>
    <w:rsid w:val="00C62A16"/>
    <w:rsid w:val="00C63182"/>
    <w:rsid w:val="00C637EC"/>
    <w:rsid w:val="00C63802"/>
    <w:rsid w:val="00C63981"/>
    <w:rsid w:val="00C63BF5"/>
    <w:rsid w:val="00C64599"/>
    <w:rsid w:val="00C647F5"/>
    <w:rsid w:val="00C6519B"/>
    <w:rsid w:val="00C651ED"/>
    <w:rsid w:val="00C6569F"/>
    <w:rsid w:val="00C659B8"/>
    <w:rsid w:val="00C66097"/>
    <w:rsid w:val="00C678FF"/>
    <w:rsid w:val="00C67F02"/>
    <w:rsid w:val="00C70042"/>
    <w:rsid w:val="00C70B78"/>
    <w:rsid w:val="00C7112B"/>
    <w:rsid w:val="00C7116F"/>
    <w:rsid w:val="00C712E7"/>
    <w:rsid w:val="00C720A9"/>
    <w:rsid w:val="00C720E9"/>
    <w:rsid w:val="00C72715"/>
    <w:rsid w:val="00C72915"/>
    <w:rsid w:val="00C72F3F"/>
    <w:rsid w:val="00C73367"/>
    <w:rsid w:val="00C73EF8"/>
    <w:rsid w:val="00C74082"/>
    <w:rsid w:val="00C758BC"/>
    <w:rsid w:val="00C7665D"/>
    <w:rsid w:val="00C76EC9"/>
    <w:rsid w:val="00C77A49"/>
    <w:rsid w:val="00C77F49"/>
    <w:rsid w:val="00C77F4C"/>
    <w:rsid w:val="00C81CA1"/>
    <w:rsid w:val="00C828D4"/>
    <w:rsid w:val="00C82DAA"/>
    <w:rsid w:val="00C83484"/>
    <w:rsid w:val="00C8393A"/>
    <w:rsid w:val="00C83E5F"/>
    <w:rsid w:val="00C83E73"/>
    <w:rsid w:val="00C841FE"/>
    <w:rsid w:val="00C8591B"/>
    <w:rsid w:val="00C86BCF"/>
    <w:rsid w:val="00C876FE"/>
    <w:rsid w:val="00C879BA"/>
    <w:rsid w:val="00C87FA2"/>
    <w:rsid w:val="00C90B66"/>
    <w:rsid w:val="00C91000"/>
    <w:rsid w:val="00C91735"/>
    <w:rsid w:val="00C91BB6"/>
    <w:rsid w:val="00C92C5B"/>
    <w:rsid w:val="00C93913"/>
    <w:rsid w:val="00C93CEE"/>
    <w:rsid w:val="00C93F1E"/>
    <w:rsid w:val="00C94297"/>
    <w:rsid w:val="00C94C95"/>
    <w:rsid w:val="00C9598F"/>
    <w:rsid w:val="00C95B4B"/>
    <w:rsid w:val="00C969A5"/>
    <w:rsid w:val="00C96CD2"/>
    <w:rsid w:val="00C97477"/>
    <w:rsid w:val="00C97C26"/>
    <w:rsid w:val="00CA079F"/>
    <w:rsid w:val="00CA08F0"/>
    <w:rsid w:val="00CA0F89"/>
    <w:rsid w:val="00CA1F34"/>
    <w:rsid w:val="00CA3BAD"/>
    <w:rsid w:val="00CA43B4"/>
    <w:rsid w:val="00CA44E7"/>
    <w:rsid w:val="00CA5BC0"/>
    <w:rsid w:val="00CA5D93"/>
    <w:rsid w:val="00CA5DD1"/>
    <w:rsid w:val="00CA5F05"/>
    <w:rsid w:val="00CA60E5"/>
    <w:rsid w:val="00CA612C"/>
    <w:rsid w:val="00CA65E7"/>
    <w:rsid w:val="00CA6E4C"/>
    <w:rsid w:val="00CA6E67"/>
    <w:rsid w:val="00CA7720"/>
    <w:rsid w:val="00CA7858"/>
    <w:rsid w:val="00CB036D"/>
    <w:rsid w:val="00CB0E33"/>
    <w:rsid w:val="00CB219F"/>
    <w:rsid w:val="00CB336B"/>
    <w:rsid w:val="00CB351F"/>
    <w:rsid w:val="00CB3959"/>
    <w:rsid w:val="00CB3C25"/>
    <w:rsid w:val="00CB43BE"/>
    <w:rsid w:val="00CB4559"/>
    <w:rsid w:val="00CB5100"/>
    <w:rsid w:val="00CB539B"/>
    <w:rsid w:val="00CB5A05"/>
    <w:rsid w:val="00CB62D2"/>
    <w:rsid w:val="00CB6C32"/>
    <w:rsid w:val="00CB735F"/>
    <w:rsid w:val="00CB7D53"/>
    <w:rsid w:val="00CC0647"/>
    <w:rsid w:val="00CC0CA1"/>
    <w:rsid w:val="00CC16E4"/>
    <w:rsid w:val="00CC245F"/>
    <w:rsid w:val="00CC3298"/>
    <w:rsid w:val="00CC32A4"/>
    <w:rsid w:val="00CC33B8"/>
    <w:rsid w:val="00CC36EA"/>
    <w:rsid w:val="00CC424F"/>
    <w:rsid w:val="00CC4785"/>
    <w:rsid w:val="00CC47C9"/>
    <w:rsid w:val="00CC6250"/>
    <w:rsid w:val="00CC6E50"/>
    <w:rsid w:val="00CC7751"/>
    <w:rsid w:val="00CC7C82"/>
    <w:rsid w:val="00CD0924"/>
    <w:rsid w:val="00CD096F"/>
    <w:rsid w:val="00CD0E38"/>
    <w:rsid w:val="00CD147B"/>
    <w:rsid w:val="00CD1EFB"/>
    <w:rsid w:val="00CD1F54"/>
    <w:rsid w:val="00CD3196"/>
    <w:rsid w:val="00CD35F3"/>
    <w:rsid w:val="00CD37E4"/>
    <w:rsid w:val="00CD3870"/>
    <w:rsid w:val="00CD48A5"/>
    <w:rsid w:val="00CD48BE"/>
    <w:rsid w:val="00CD5116"/>
    <w:rsid w:val="00CD52C2"/>
    <w:rsid w:val="00CD68B3"/>
    <w:rsid w:val="00CD6B73"/>
    <w:rsid w:val="00CD736F"/>
    <w:rsid w:val="00CD77DA"/>
    <w:rsid w:val="00CD7A83"/>
    <w:rsid w:val="00CE040E"/>
    <w:rsid w:val="00CE07C7"/>
    <w:rsid w:val="00CE086A"/>
    <w:rsid w:val="00CE0F01"/>
    <w:rsid w:val="00CE0F51"/>
    <w:rsid w:val="00CE1A8A"/>
    <w:rsid w:val="00CE2A97"/>
    <w:rsid w:val="00CE2BAC"/>
    <w:rsid w:val="00CE362F"/>
    <w:rsid w:val="00CE37C7"/>
    <w:rsid w:val="00CE38EE"/>
    <w:rsid w:val="00CE3937"/>
    <w:rsid w:val="00CE42F5"/>
    <w:rsid w:val="00CE43FE"/>
    <w:rsid w:val="00CE45E0"/>
    <w:rsid w:val="00CE46B1"/>
    <w:rsid w:val="00CE4F84"/>
    <w:rsid w:val="00CE54B6"/>
    <w:rsid w:val="00CE57CE"/>
    <w:rsid w:val="00CE5BC6"/>
    <w:rsid w:val="00CE5BDD"/>
    <w:rsid w:val="00CE5F14"/>
    <w:rsid w:val="00CE6509"/>
    <w:rsid w:val="00CE6691"/>
    <w:rsid w:val="00CE6AD4"/>
    <w:rsid w:val="00CE71BA"/>
    <w:rsid w:val="00CE7D4B"/>
    <w:rsid w:val="00CF00B9"/>
    <w:rsid w:val="00CF0458"/>
    <w:rsid w:val="00CF12AB"/>
    <w:rsid w:val="00CF1945"/>
    <w:rsid w:val="00CF2637"/>
    <w:rsid w:val="00CF2EBB"/>
    <w:rsid w:val="00CF3FF4"/>
    <w:rsid w:val="00CF40ED"/>
    <w:rsid w:val="00CF4C17"/>
    <w:rsid w:val="00CF558A"/>
    <w:rsid w:val="00CF5801"/>
    <w:rsid w:val="00CF5A68"/>
    <w:rsid w:val="00CF5F4B"/>
    <w:rsid w:val="00CF6471"/>
    <w:rsid w:val="00CF75B6"/>
    <w:rsid w:val="00CF772B"/>
    <w:rsid w:val="00CF7C3B"/>
    <w:rsid w:val="00D00273"/>
    <w:rsid w:val="00D004E3"/>
    <w:rsid w:val="00D00E6E"/>
    <w:rsid w:val="00D02146"/>
    <w:rsid w:val="00D021AA"/>
    <w:rsid w:val="00D023C6"/>
    <w:rsid w:val="00D025D3"/>
    <w:rsid w:val="00D02705"/>
    <w:rsid w:val="00D02F81"/>
    <w:rsid w:val="00D031ED"/>
    <w:rsid w:val="00D03893"/>
    <w:rsid w:val="00D03913"/>
    <w:rsid w:val="00D03953"/>
    <w:rsid w:val="00D049AF"/>
    <w:rsid w:val="00D04B16"/>
    <w:rsid w:val="00D04FAD"/>
    <w:rsid w:val="00D051D3"/>
    <w:rsid w:val="00D05625"/>
    <w:rsid w:val="00D057CB"/>
    <w:rsid w:val="00D06544"/>
    <w:rsid w:val="00D067AD"/>
    <w:rsid w:val="00D06BDC"/>
    <w:rsid w:val="00D07064"/>
    <w:rsid w:val="00D07353"/>
    <w:rsid w:val="00D0746B"/>
    <w:rsid w:val="00D07E7B"/>
    <w:rsid w:val="00D10DB5"/>
    <w:rsid w:val="00D11540"/>
    <w:rsid w:val="00D11B6F"/>
    <w:rsid w:val="00D11E16"/>
    <w:rsid w:val="00D11EEA"/>
    <w:rsid w:val="00D1297B"/>
    <w:rsid w:val="00D12BBB"/>
    <w:rsid w:val="00D1324E"/>
    <w:rsid w:val="00D132D2"/>
    <w:rsid w:val="00D14039"/>
    <w:rsid w:val="00D141C2"/>
    <w:rsid w:val="00D14258"/>
    <w:rsid w:val="00D144B9"/>
    <w:rsid w:val="00D14924"/>
    <w:rsid w:val="00D17A18"/>
    <w:rsid w:val="00D201E5"/>
    <w:rsid w:val="00D205ED"/>
    <w:rsid w:val="00D20C3D"/>
    <w:rsid w:val="00D22314"/>
    <w:rsid w:val="00D22897"/>
    <w:rsid w:val="00D22C7E"/>
    <w:rsid w:val="00D23AED"/>
    <w:rsid w:val="00D23C2A"/>
    <w:rsid w:val="00D23CD0"/>
    <w:rsid w:val="00D23F1B"/>
    <w:rsid w:val="00D24CED"/>
    <w:rsid w:val="00D2579A"/>
    <w:rsid w:val="00D2647A"/>
    <w:rsid w:val="00D26A32"/>
    <w:rsid w:val="00D26CCF"/>
    <w:rsid w:val="00D26E07"/>
    <w:rsid w:val="00D2706B"/>
    <w:rsid w:val="00D27522"/>
    <w:rsid w:val="00D27612"/>
    <w:rsid w:val="00D27D93"/>
    <w:rsid w:val="00D27DDB"/>
    <w:rsid w:val="00D300E6"/>
    <w:rsid w:val="00D3090B"/>
    <w:rsid w:val="00D30956"/>
    <w:rsid w:val="00D30B05"/>
    <w:rsid w:val="00D31128"/>
    <w:rsid w:val="00D3165D"/>
    <w:rsid w:val="00D318E4"/>
    <w:rsid w:val="00D32203"/>
    <w:rsid w:val="00D3285D"/>
    <w:rsid w:val="00D329C6"/>
    <w:rsid w:val="00D32D01"/>
    <w:rsid w:val="00D33743"/>
    <w:rsid w:val="00D33927"/>
    <w:rsid w:val="00D33928"/>
    <w:rsid w:val="00D34263"/>
    <w:rsid w:val="00D34696"/>
    <w:rsid w:val="00D34CF1"/>
    <w:rsid w:val="00D35FAB"/>
    <w:rsid w:val="00D368AA"/>
    <w:rsid w:val="00D36A49"/>
    <w:rsid w:val="00D36C92"/>
    <w:rsid w:val="00D374A4"/>
    <w:rsid w:val="00D37627"/>
    <w:rsid w:val="00D413C5"/>
    <w:rsid w:val="00D418B5"/>
    <w:rsid w:val="00D41CCF"/>
    <w:rsid w:val="00D42384"/>
    <w:rsid w:val="00D42416"/>
    <w:rsid w:val="00D425B7"/>
    <w:rsid w:val="00D427BB"/>
    <w:rsid w:val="00D42D79"/>
    <w:rsid w:val="00D4399E"/>
    <w:rsid w:val="00D43AC4"/>
    <w:rsid w:val="00D43B99"/>
    <w:rsid w:val="00D43EBA"/>
    <w:rsid w:val="00D447B3"/>
    <w:rsid w:val="00D449C3"/>
    <w:rsid w:val="00D44AF1"/>
    <w:rsid w:val="00D454B1"/>
    <w:rsid w:val="00D45EBF"/>
    <w:rsid w:val="00D46577"/>
    <w:rsid w:val="00D46C49"/>
    <w:rsid w:val="00D46C75"/>
    <w:rsid w:val="00D475A6"/>
    <w:rsid w:val="00D50608"/>
    <w:rsid w:val="00D50CB2"/>
    <w:rsid w:val="00D535D0"/>
    <w:rsid w:val="00D541FD"/>
    <w:rsid w:val="00D543C3"/>
    <w:rsid w:val="00D5496C"/>
    <w:rsid w:val="00D54988"/>
    <w:rsid w:val="00D549B9"/>
    <w:rsid w:val="00D54F0F"/>
    <w:rsid w:val="00D5555C"/>
    <w:rsid w:val="00D55CC4"/>
    <w:rsid w:val="00D55F34"/>
    <w:rsid w:val="00D5690C"/>
    <w:rsid w:val="00D56BA5"/>
    <w:rsid w:val="00D56DA5"/>
    <w:rsid w:val="00D571FC"/>
    <w:rsid w:val="00D57305"/>
    <w:rsid w:val="00D57E74"/>
    <w:rsid w:val="00D57EDB"/>
    <w:rsid w:val="00D6037B"/>
    <w:rsid w:val="00D60B23"/>
    <w:rsid w:val="00D6110F"/>
    <w:rsid w:val="00D61252"/>
    <w:rsid w:val="00D61ADE"/>
    <w:rsid w:val="00D61EFB"/>
    <w:rsid w:val="00D62ADB"/>
    <w:rsid w:val="00D639EE"/>
    <w:rsid w:val="00D63D21"/>
    <w:rsid w:val="00D63FE0"/>
    <w:rsid w:val="00D64A0F"/>
    <w:rsid w:val="00D659F1"/>
    <w:rsid w:val="00D66AEC"/>
    <w:rsid w:val="00D66AFD"/>
    <w:rsid w:val="00D67532"/>
    <w:rsid w:val="00D7015C"/>
    <w:rsid w:val="00D7018E"/>
    <w:rsid w:val="00D70567"/>
    <w:rsid w:val="00D70D24"/>
    <w:rsid w:val="00D71013"/>
    <w:rsid w:val="00D713AA"/>
    <w:rsid w:val="00D71CC8"/>
    <w:rsid w:val="00D7201B"/>
    <w:rsid w:val="00D72F32"/>
    <w:rsid w:val="00D73A68"/>
    <w:rsid w:val="00D74669"/>
    <w:rsid w:val="00D74804"/>
    <w:rsid w:val="00D74ED2"/>
    <w:rsid w:val="00D74EF7"/>
    <w:rsid w:val="00D74F4B"/>
    <w:rsid w:val="00D75167"/>
    <w:rsid w:val="00D75287"/>
    <w:rsid w:val="00D75B32"/>
    <w:rsid w:val="00D75DAB"/>
    <w:rsid w:val="00D76925"/>
    <w:rsid w:val="00D76AA3"/>
    <w:rsid w:val="00D76EF5"/>
    <w:rsid w:val="00D76F5A"/>
    <w:rsid w:val="00D77906"/>
    <w:rsid w:val="00D77AEE"/>
    <w:rsid w:val="00D77F7F"/>
    <w:rsid w:val="00D814DD"/>
    <w:rsid w:val="00D815C0"/>
    <w:rsid w:val="00D81CEC"/>
    <w:rsid w:val="00D81D8C"/>
    <w:rsid w:val="00D821AE"/>
    <w:rsid w:val="00D82902"/>
    <w:rsid w:val="00D82DC0"/>
    <w:rsid w:val="00D8336A"/>
    <w:rsid w:val="00D84140"/>
    <w:rsid w:val="00D847CF"/>
    <w:rsid w:val="00D850CF"/>
    <w:rsid w:val="00D85A7E"/>
    <w:rsid w:val="00D8609B"/>
    <w:rsid w:val="00D86DFD"/>
    <w:rsid w:val="00D87145"/>
    <w:rsid w:val="00D872DD"/>
    <w:rsid w:val="00D8747D"/>
    <w:rsid w:val="00D87574"/>
    <w:rsid w:val="00D90FF4"/>
    <w:rsid w:val="00D92276"/>
    <w:rsid w:val="00D925AE"/>
    <w:rsid w:val="00D92BC4"/>
    <w:rsid w:val="00D93064"/>
    <w:rsid w:val="00D930BA"/>
    <w:rsid w:val="00D93E78"/>
    <w:rsid w:val="00D9438B"/>
    <w:rsid w:val="00D950E9"/>
    <w:rsid w:val="00D960CE"/>
    <w:rsid w:val="00D9654B"/>
    <w:rsid w:val="00D975BC"/>
    <w:rsid w:val="00D97D6C"/>
    <w:rsid w:val="00DA015B"/>
    <w:rsid w:val="00DA1AA6"/>
    <w:rsid w:val="00DA265F"/>
    <w:rsid w:val="00DA35AB"/>
    <w:rsid w:val="00DA3A28"/>
    <w:rsid w:val="00DA48C4"/>
    <w:rsid w:val="00DA6A77"/>
    <w:rsid w:val="00DA7078"/>
    <w:rsid w:val="00DB0021"/>
    <w:rsid w:val="00DB0342"/>
    <w:rsid w:val="00DB219B"/>
    <w:rsid w:val="00DB2AC9"/>
    <w:rsid w:val="00DB2BB4"/>
    <w:rsid w:val="00DB34E2"/>
    <w:rsid w:val="00DB367F"/>
    <w:rsid w:val="00DB3C95"/>
    <w:rsid w:val="00DB4732"/>
    <w:rsid w:val="00DB551A"/>
    <w:rsid w:val="00DB5803"/>
    <w:rsid w:val="00DB5F7C"/>
    <w:rsid w:val="00DB6182"/>
    <w:rsid w:val="00DB634B"/>
    <w:rsid w:val="00DC01F8"/>
    <w:rsid w:val="00DC0429"/>
    <w:rsid w:val="00DC0B78"/>
    <w:rsid w:val="00DC1065"/>
    <w:rsid w:val="00DC1F4B"/>
    <w:rsid w:val="00DC2559"/>
    <w:rsid w:val="00DC27CD"/>
    <w:rsid w:val="00DC3471"/>
    <w:rsid w:val="00DC4058"/>
    <w:rsid w:val="00DC5BD1"/>
    <w:rsid w:val="00DC6552"/>
    <w:rsid w:val="00DC6C04"/>
    <w:rsid w:val="00DC77FD"/>
    <w:rsid w:val="00DD0A09"/>
    <w:rsid w:val="00DD0AC7"/>
    <w:rsid w:val="00DD0DDC"/>
    <w:rsid w:val="00DD278C"/>
    <w:rsid w:val="00DD29FF"/>
    <w:rsid w:val="00DD3458"/>
    <w:rsid w:val="00DD3DCB"/>
    <w:rsid w:val="00DD4165"/>
    <w:rsid w:val="00DD41F7"/>
    <w:rsid w:val="00DD4E97"/>
    <w:rsid w:val="00DD5DEB"/>
    <w:rsid w:val="00DD68E5"/>
    <w:rsid w:val="00DD75F5"/>
    <w:rsid w:val="00DE1112"/>
    <w:rsid w:val="00DE12A2"/>
    <w:rsid w:val="00DE25F1"/>
    <w:rsid w:val="00DE2911"/>
    <w:rsid w:val="00DE2ED3"/>
    <w:rsid w:val="00DE3A25"/>
    <w:rsid w:val="00DE3E5B"/>
    <w:rsid w:val="00DE46E6"/>
    <w:rsid w:val="00DE4CD4"/>
    <w:rsid w:val="00DE5247"/>
    <w:rsid w:val="00DE52AC"/>
    <w:rsid w:val="00DE537F"/>
    <w:rsid w:val="00DE5777"/>
    <w:rsid w:val="00DE5C23"/>
    <w:rsid w:val="00DE627A"/>
    <w:rsid w:val="00DE6419"/>
    <w:rsid w:val="00DE7B92"/>
    <w:rsid w:val="00DF02AC"/>
    <w:rsid w:val="00DF1BB7"/>
    <w:rsid w:val="00DF2164"/>
    <w:rsid w:val="00DF2455"/>
    <w:rsid w:val="00DF37A8"/>
    <w:rsid w:val="00DF55E8"/>
    <w:rsid w:val="00DF6342"/>
    <w:rsid w:val="00DF6A2C"/>
    <w:rsid w:val="00DF6A8C"/>
    <w:rsid w:val="00DF7C6B"/>
    <w:rsid w:val="00E001C7"/>
    <w:rsid w:val="00E00B8E"/>
    <w:rsid w:val="00E00D9F"/>
    <w:rsid w:val="00E00FE6"/>
    <w:rsid w:val="00E0100D"/>
    <w:rsid w:val="00E014AF"/>
    <w:rsid w:val="00E01D9A"/>
    <w:rsid w:val="00E02423"/>
    <w:rsid w:val="00E02656"/>
    <w:rsid w:val="00E02689"/>
    <w:rsid w:val="00E026C6"/>
    <w:rsid w:val="00E02C7F"/>
    <w:rsid w:val="00E0333E"/>
    <w:rsid w:val="00E03515"/>
    <w:rsid w:val="00E04DCD"/>
    <w:rsid w:val="00E055ED"/>
    <w:rsid w:val="00E06057"/>
    <w:rsid w:val="00E0615B"/>
    <w:rsid w:val="00E064C3"/>
    <w:rsid w:val="00E06A61"/>
    <w:rsid w:val="00E07008"/>
    <w:rsid w:val="00E07332"/>
    <w:rsid w:val="00E07853"/>
    <w:rsid w:val="00E07A02"/>
    <w:rsid w:val="00E10B63"/>
    <w:rsid w:val="00E10C9B"/>
    <w:rsid w:val="00E1118D"/>
    <w:rsid w:val="00E12C62"/>
    <w:rsid w:val="00E12F61"/>
    <w:rsid w:val="00E13364"/>
    <w:rsid w:val="00E137B8"/>
    <w:rsid w:val="00E13A10"/>
    <w:rsid w:val="00E13E8F"/>
    <w:rsid w:val="00E14C27"/>
    <w:rsid w:val="00E17AE6"/>
    <w:rsid w:val="00E20255"/>
    <w:rsid w:val="00E2148E"/>
    <w:rsid w:val="00E217F8"/>
    <w:rsid w:val="00E2211F"/>
    <w:rsid w:val="00E22678"/>
    <w:rsid w:val="00E2286F"/>
    <w:rsid w:val="00E2296F"/>
    <w:rsid w:val="00E22F4A"/>
    <w:rsid w:val="00E23696"/>
    <w:rsid w:val="00E2385D"/>
    <w:rsid w:val="00E23D96"/>
    <w:rsid w:val="00E246BB"/>
    <w:rsid w:val="00E2490F"/>
    <w:rsid w:val="00E24A1D"/>
    <w:rsid w:val="00E24A8D"/>
    <w:rsid w:val="00E24ACF"/>
    <w:rsid w:val="00E2503D"/>
    <w:rsid w:val="00E25327"/>
    <w:rsid w:val="00E25C44"/>
    <w:rsid w:val="00E26028"/>
    <w:rsid w:val="00E262DB"/>
    <w:rsid w:val="00E304C1"/>
    <w:rsid w:val="00E30D58"/>
    <w:rsid w:val="00E30FD6"/>
    <w:rsid w:val="00E3183F"/>
    <w:rsid w:val="00E3189C"/>
    <w:rsid w:val="00E32DCE"/>
    <w:rsid w:val="00E33B05"/>
    <w:rsid w:val="00E3409F"/>
    <w:rsid w:val="00E34F86"/>
    <w:rsid w:val="00E3548D"/>
    <w:rsid w:val="00E35B12"/>
    <w:rsid w:val="00E36A20"/>
    <w:rsid w:val="00E40872"/>
    <w:rsid w:val="00E40DE4"/>
    <w:rsid w:val="00E41891"/>
    <w:rsid w:val="00E41F90"/>
    <w:rsid w:val="00E433DB"/>
    <w:rsid w:val="00E43C3C"/>
    <w:rsid w:val="00E43F79"/>
    <w:rsid w:val="00E4460F"/>
    <w:rsid w:val="00E44A93"/>
    <w:rsid w:val="00E44D09"/>
    <w:rsid w:val="00E44D82"/>
    <w:rsid w:val="00E453CC"/>
    <w:rsid w:val="00E45750"/>
    <w:rsid w:val="00E46EAD"/>
    <w:rsid w:val="00E47338"/>
    <w:rsid w:val="00E476DF"/>
    <w:rsid w:val="00E50297"/>
    <w:rsid w:val="00E50DF1"/>
    <w:rsid w:val="00E52A82"/>
    <w:rsid w:val="00E52F03"/>
    <w:rsid w:val="00E532ED"/>
    <w:rsid w:val="00E534FD"/>
    <w:rsid w:val="00E53854"/>
    <w:rsid w:val="00E54114"/>
    <w:rsid w:val="00E54B68"/>
    <w:rsid w:val="00E55092"/>
    <w:rsid w:val="00E55D68"/>
    <w:rsid w:val="00E5619A"/>
    <w:rsid w:val="00E56452"/>
    <w:rsid w:val="00E564B7"/>
    <w:rsid w:val="00E5675C"/>
    <w:rsid w:val="00E5687C"/>
    <w:rsid w:val="00E56EE5"/>
    <w:rsid w:val="00E57840"/>
    <w:rsid w:val="00E60389"/>
    <w:rsid w:val="00E606C6"/>
    <w:rsid w:val="00E60ADC"/>
    <w:rsid w:val="00E60E28"/>
    <w:rsid w:val="00E61659"/>
    <w:rsid w:val="00E63339"/>
    <w:rsid w:val="00E63732"/>
    <w:rsid w:val="00E642EB"/>
    <w:rsid w:val="00E6445E"/>
    <w:rsid w:val="00E64C1E"/>
    <w:rsid w:val="00E64EDA"/>
    <w:rsid w:val="00E65C31"/>
    <w:rsid w:val="00E65FB1"/>
    <w:rsid w:val="00E66479"/>
    <w:rsid w:val="00E664D3"/>
    <w:rsid w:val="00E66737"/>
    <w:rsid w:val="00E6680E"/>
    <w:rsid w:val="00E66A75"/>
    <w:rsid w:val="00E66EF6"/>
    <w:rsid w:val="00E67636"/>
    <w:rsid w:val="00E70A6E"/>
    <w:rsid w:val="00E71066"/>
    <w:rsid w:val="00E714FE"/>
    <w:rsid w:val="00E71A02"/>
    <w:rsid w:val="00E72110"/>
    <w:rsid w:val="00E72C1D"/>
    <w:rsid w:val="00E72C88"/>
    <w:rsid w:val="00E74151"/>
    <w:rsid w:val="00E74AE3"/>
    <w:rsid w:val="00E754CB"/>
    <w:rsid w:val="00E75904"/>
    <w:rsid w:val="00E75ACF"/>
    <w:rsid w:val="00E75B76"/>
    <w:rsid w:val="00E75D57"/>
    <w:rsid w:val="00E772FD"/>
    <w:rsid w:val="00E77632"/>
    <w:rsid w:val="00E7779E"/>
    <w:rsid w:val="00E77BFA"/>
    <w:rsid w:val="00E80944"/>
    <w:rsid w:val="00E80CF4"/>
    <w:rsid w:val="00E81172"/>
    <w:rsid w:val="00E8121B"/>
    <w:rsid w:val="00E8196D"/>
    <w:rsid w:val="00E822A5"/>
    <w:rsid w:val="00E82EE1"/>
    <w:rsid w:val="00E8389D"/>
    <w:rsid w:val="00E83CC6"/>
    <w:rsid w:val="00E83E07"/>
    <w:rsid w:val="00E84A58"/>
    <w:rsid w:val="00E84C62"/>
    <w:rsid w:val="00E84EFB"/>
    <w:rsid w:val="00E8536D"/>
    <w:rsid w:val="00E85E0A"/>
    <w:rsid w:val="00E86175"/>
    <w:rsid w:val="00E86A45"/>
    <w:rsid w:val="00E86B78"/>
    <w:rsid w:val="00E86E44"/>
    <w:rsid w:val="00E872F3"/>
    <w:rsid w:val="00E872FC"/>
    <w:rsid w:val="00E87334"/>
    <w:rsid w:val="00E900DB"/>
    <w:rsid w:val="00E907CD"/>
    <w:rsid w:val="00E91993"/>
    <w:rsid w:val="00E930A1"/>
    <w:rsid w:val="00E932F7"/>
    <w:rsid w:val="00E934A3"/>
    <w:rsid w:val="00E93FDF"/>
    <w:rsid w:val="00E942B4"/>
    <w:rsid w:val="00E945D5"/>
    <w:rsid w:val="00E94EE7"/>
    <w:rsid w:val="00E957EF"/>
    <w:rsid w:val="00E95920"/>
    <w:rsid w:val="00E959E9"/>
    <w:rsid w:val="00E95A0F"/>
    <w:rsid w:val="00E960DE"/>
    <w:rsid w:val="00E96381"/>
    <w:rsid w:val="00E967D6"/>
    <w:rsid w:val="00E97074"/>
    <w:rsid w:val="00EA0667"/>
    <w:rsid w:val="00EA0750"/>
    <w:rsid w:val="00EA0B45"/>
    <w:rsid w:val="00EA0DED"/>
    <w:rsid w:val="00EA1233"/>
    <w:rsid w:val="00EA1A07"/>
    <w:rsid w:val="00EA1A58"/>
    <w:rsid w:val="00EA24D2"/>
    <w:rsid w:val="00EA25CE"/>
    <w:rsid w:val="00EA26E1"/>
    <w:rsid w:val="00EA2EC1"/>
    <w:rsid w:val="00EA3290"/>
    <w:rsid w:val="00EA33B1"/>
    <w:rsid w:val="00EA5419"/>
    <w:rsid w:val="00EA56A9"/>
    <w:rsid w:val="00EA5AAF"/>
    <w:rsid w:val="00EA6C14"/>
    <w:rsid w:val="00EA770E"/>
    <w:rsid w:val="00EA7926"/>
    <w:rsid w:val="00EA796A"/>
    <w:rsid w:val="00EA7B98"/>
    <w:rsid w:val="00EB006D"/>
    <w:rsid w:val="00EB0C1E"/>
    <w:rsid w:val="00EB161F"/>
    <w:rsid w:val="00EB1E9A"/>
    <w:rsid w:val="00EB1F87"/>
    <w:rsid w:val="00EB245E"/>
    <w:rsid w:val="00EB2D53"/>
    <w:rsid w:val="00EB39DF"/>
    <w:rsid w:val="00EB460D"/>
    <w:rsid w:val="00EB4A03"/>
    <w:rsid w:val="00EB4F9B"/>
    <w:rsid w:val="00EB5271"/>
    <w:rsid w:val="00EB5A20"/>
    <w:rsid w:val="00EB63A8"/>
    <w:rsid w:val="00EB6792"/>
    <w:rsid w:val="00EC081A"/>
    <w:rsid w:val="00EC120C"/>
    <w:rsid w:val="00EC1371"/>
    <w:rsid w:val="00EC143E"/>
    <w:rsid w:val="00EC1853"/>
    <w:rsid w:val="00EC1EA3"/>
    <w:rsid w:val="00EC26EE"/>
    <w:rsid w:val="00EC4ED0"/>
    <w:rsid w:val="00EC4F45"/>
    <w:rsid w:val="00EC5F2B"/>
    <w:rsid w:val="00EC5F9D"/>
    <w:rsid w:val="00EC6475"/>
    <w:rsid w:val="00EC649E"/>
    <w:rsid w:val="00ED0016"/>
    <w:rsid w:val="00ED1B7F"/>
    <w:rsid w:val="00ED1C1D"/>
    <w:rsid w:val="00ED20EB"/>
    <w:rsid w:val="00ED2CCE"/>
    <w:rsid w:val="00ED3464"/>
    <w:rsid w:val="00ED42D4"/>
    <w:rsid w:val="00ED5597"/>
    <w:rsid w:val="00ED5729"/>
    <w:rsid w:val="00ED6F6F"/>
    <w:rsid w:val="00ED70CC"/>
    <w:rsid w:val="00ED71CE"/>
    <w:rsid w:val="00ED7283"/>
    <w:rsid w:val="00ED79AD"/>
    <w:rsid w:val="00EE01A3"/>
    <w:rsid w:val="00EE0414"/>
    <w:rsid w:val="00EE04E2"/>
    <w:rsid w:val="00EE0717"/>
    <w:rsid w:val="00EE0895"/>
    <w:rsid w:val="00EE0BA2"/>
    <w:rsid w:val="00EE0BEF"/>
    <w:rsid w:val="00EE1895"/>
    <w:rsid w:val="00EE214E"/>
    <w:rsid w:val="00EE2995"/>
    <w:rsid w:val="00EE309C"/>
    <w:rsid w:val="00EE3945"/>
    <w:rsid w:val="00EE3DC7"/>
    <w:rsid w:val="00EE437F"/>
    <w:rsid w:val="00EE505A"/>
    <w:rsid w:val="00EE55CD"/>
    <w:rsid w:val="00EE6458"/>
    <w:rsid w:val="00EE6C63"/>
    <w:rsid w:val="00EE7968"/>
    <w:rsid w:val="00EE7B3D"/>
    <w:rsid w:val="00EF093B"/>
    <w:rsid w:val="00EF0CD1"/>
    <w:rsid w:val="00EF0F85"/>
    <w:rsid w:val="00EF1369"/>
    <w:rsid w:val="00EF1764"/>
    <w:rsid w:val="00EF193A"/>
    <w:rsid w:val="00EF21A9"/>
    <w:rsid w:val="00EF226F"/>
    <w:rsid w:val="00EF2443"/>
    <w:rsid w:val="00EF3005"/>
    <w:rsid w:val="00EF3521"/>
    <w:rsid w:val="00EF4020"/>
    <w:rsid w:val="00EF41AA"/>
    <w:rsid w:val="00EF425E"/>
    <w:rsid w:val="00EF4E72"/>
    <w:rsid w:val="00EF4F54"/>
    <w:rsid w:val="00EF57DA"/>
    <w:rsid w:val="00EF5EF7"/>
    <w:rsid w:val="00EF625B"/>
    <w:rsid w:val="00EF7402"/>
    <w:rsid w:val="00EF7886"/>
    <w:rsid w:val="00EF78A3"/>
    <w:rsid w:val="00EF7964"/>
    <w:rsid w:val="00F00A5C"/>
    <w:rsid w:val="00F0114A"/>
    <w:rsid w:val="00F01198"/>
    <w:rsid w:val="00F016D8"/>
    <w:rsid w:val="00F01E48"/>
    <w:rsid w:val="00F01FFE"/>
    <w:rsid w:val="00F0297D"/>
    <w:rsid w:val="00F02A0C"/>
    <w:rsid w:val="00F034F9"/>
    <w:rsid w:val="00F03804"/>
    <w:rsid w:val="00F03C0D"/>
    <w:rsid w:val="00F03C14"/>
    <w:rsid w:val="00F04C3A"/>
    <w:rsid w:val="00F0523F"/>
    <w:rsid w:val="00F05441"/>
    <w:rsid w:val="00F057E5"/>
    <w:rsid w:val="00F0585C"/>
    <w:rsid w:val="00F06609"/>
    <w:rsid w:val="00F06691"/>
    <w:rsid w:val="00F073BC"/>
    <w:rsid w:val="00F079CD"/>
    <w:rsid w:val="00F07D0E"/>
    <w:rsid w:val="00F10031"/>
    <w:rsid w:val="00F10F4A"/>
    <w:rsid w:val="00F1173F"/>
    <w:rsid w:val="00F11CFC"/>
    <w:rsid w:val="00F12957"/>
    <w:rsid w:val="00F13556"/>
    <w:rsid w:val="00F13AE7"/>
    <w:rsid w:val="00F140FC"/>
    <w:rsid w:val="00F141A2"/>
    <w:rsid w:val="00F145FA"/>
    <w:rsid w:val="00F14D60"/>
    <w:rsid w:val="00F14F8F"/>
    <w:rsid w:val="00F150F5"/>
    <w:rsid w:val="00F15E40"/>
    <w:rsid w:val="00F16573"/>
    <w:rsid w:val="00F16835"/>
    <w:rsid w:val="00F168E3"/>
    <w:rsid w:val="00F2013C"/>
    <w:rsid w:val="00F20660"/>
    <w:rsid w:val="00F20A86"/>
    <w:rsid w:val="00F2322A"/>
    <w:rsid w:val="00F23DEC"/>
    <w:rsid w:val="00F23E53"/>
    <w:rsid w:val="00F23E72"/>
    <w:rsid w:val="00F24DA9"/>
    <w:rsid w:val="00F26861"/>
    <w:rsid w:val="00F272C5"/>
    <w:rsid w:val="00F277A8"/>
    <w:rsid w:val="00F2785B"/>
    <w:rsid w:val="00F27FCB"/>
    <w:rsid w:val="00F30401"/>
    <w:rsid w:val="00F30ED7"/>
    <w:rsid w:val="00F314B0"/>
    <w:rsid w:val="00F317A1"/>
    <w:rsid w:val="00F31CDD"/>
    <w:rsid w:val="00F3209A"/>
    <w:rsid w:val="00F33666"/>
    <w:rsid w:val="00F33CBC"/>
    <w:rsid w:val="00F33F91"/>
    <w:rsid w:val="00F3429C"/>
    <w:rsid w:val="00F35FAF"/>
    <w:rsid w:val="00F35FDD"/>
    <w:rsid w:val="00F36638"/>
    <w:rsid w:val="00F373A5"/>
    <w:rsid w:val="00F403FB"/>
    <w:rsid w:val="00F407EA"/>
    <w:rsid w:val="00F40832"/>
    <w:rsid w:val="00F40961"/>
    <w:rsid w:val="00F40997"/>
    <w:rsid w:val="00F40A5E"/>
    <w:rsid w:val="00F40F95"/>
    <w:rsid w:val="00F40FE6"/>
    <w:rsid w:val="00F41474"/>
    <w:rsid w:val="00F41CE3"/>
    <w:rsid w:val="00F42091"/>
    <w:rsid w:val="00F42466"/>
    <w:rsid w:val="00F43352"/>
    <w:rsid w:val="00F434F5"/>
    <w:rsid w:val="00F4395C"/>
    <w:rsid w:val="00F4547B"/>
    <w:rsid w:val="00F454DB"/>
    <w:rsid w:val="00F456A1"/>
    <w:rsid w:val="00F46B65"/>
    <w:rsid w:val="00F46F62"/>
    <w:rsid w:val="00F472DC"/>
    <w:rsid w:val="00F47D63"/>
    <w:rsid w:val="00F47D95"/>
    <w:rsid w:val="00F50467"/>
    <w:rsid w:val="00F50CBF"/>
    <w:rsid w:val="00F50EF2"/>
    <w:rsid w:val="00F51236"/>
    <w:rsid w:val="00F51362"/>
    <w:rsid w:val="00F518DE"/>
    <w:rsid w:val="00F519DA"/>
    <w:rsid w:val="00F52019"/>
    <w:rsid w:val="00F52091"/>
    <w:rsid w:val="00F524E3"/>
    <w:rsid w:val="00F527D8"/>
    <w:rsid w:val="00F52DC6"/>
    <w:rsid w:val="00F530FB"/>
    <w:rsid w:val="00F53282"/>
    <w:rsid w:val="00F5451C"/>
    <w:rsid w:val="00F55FCF"/>
    <w:rsid w:val="00F563D0"/>
    <w:rsid w:val="00F56F44"/>
    <w:rsid w:val="00F5771D"/>
    <w:rsid w:val="00F57E73"/>
    <w:rsid w:val="00F60992"/>
    <w:rsid w:val="00F615F6"/>
    <w:rsid w:val="00F61AFD"/>
    <w:rsid w:val="00F62A90"/>
    <w:rsid w:val="00F635B5"/>
    <w:rsid w:val="00F63753"/>
    <w:rsid w:val="00F63C47"/>
    <w:rsid w:val="00F646D0"/>
    <w:rsid w:val="00F65240"/>
    <w:rsid w:val="00F65962"/>
    <w:rsid w:val="00F65CC5"/>
    <w:rsid w:val="00F65DE9"/>
    <w:rsid w:val="00F65F9B"/>
    <w:rsid w:val="00F65FC1"/>
    <w:rsid w:val="00F6685D"/>
    <w:rsid w:val="00F6686E"/>
    <w:rsid w:val="00F67469"/>
    <w:rsid w:val="00F675B2"/>
    <w:rsid w:val="00F678C5"/>
    <w:rsid w:val="00F7037B"/>
    <w:rsid w:val="00F70829"/>
    <w:rsid w:val="00F70A1A"/>
    <w:rsid w:val="00F70C14"/>
    <w:rsid w:val="00F71584"/>
    <w:rsid w:val="00F71ECA"/>
    <w:rsid w:val="00F73132"/>
    <w:rsid w:val="00F73359"/>
    <w:rsid w:val="00F7370B"/>
    <w:rsid w:val="00F73FE9"/>
    <w:rsid w:val="00F740AC"/>
    <w:rsid w:val="00F74541"/>
    <w:rsid w:val="00F7477C"/>
    <w:rsid w:val="00F7492F"/>
    <w:rsid w:val="00F74EF4"/>
    <w:rsid w:val="00F80C6B"/>
    <w:rsid w:val="00F80E73"/>
    <w:rsid w:val="00F814E0"/>
    <w:rsid w:val="00F81FE4"/>
    <w:rsid w:val="00F822B1"/>
    <w:rsid w:val="00F824C2"/>
    <w:rsid w:val="00F82759"/>
    <w:rsid w:val="00F82A36"/>
    <w:rsid w:val="00F82DA7"/>
    <w:rsid w:val="00F8309E"/>
    <w:rsid w:val="00F8329F"/>
    <w:rsid w:val="00F83A9F"/>
    <w:rsid w:val="00F83BED"/>
    <w:rsid w:val="00F840E5"/>
    <w:rsid w:val="00F84D32"/>
    <w:rsid w:val="00F84D4A"/>
    <w:rsid w:val="00F861C8"/>
    <w:rsid w:val="00F86373"/>
    <w:rsid w:val="00F863FE"/>
    <w:rsid w:val="00F87462"/>
    <w:rsid w:val="00F90354"/>
    <w:rsid w:val="00F907C9"/>
    <w:rsid w:val="00F909CA"/>
    <w:rsid w:val="00F90C87"/>
    <w:rsid w:val="00F91C18"/>
    <w:rsid w:val="00F92293"/>
    <w:rsid w:val="00F92554"/>
    <w:rsid w:val="00F92E14"/>
    <w:rsid w:val="00F939B9"/>
    <w:rsid w:val="00F93AC3"/>
    <w:rsid w:val="00F93AD3"/>
    <w:rsid w:val="00F93D93"/>
    <w:rsid w:val="00F9488D"/>
    <w:rsid w:val="00F96025"/>
    <w:rsid w:val="00F973CD"/>
    <w:rsid w:val="00F977FB"/>
    <w:rsid w:val="00F978ED"/>
    <w:rsid w:val="00F97C5B"/>
    <w:rsid w:val="00F97D14"/>
    <w:rsid w:val="00FA0373"/>
    <w:rsid w:val="00FA0820"/>
    <w:rsid w:val="00FA0B61"/>
    <w:rsid w:val="00FA0C77"/>
    <w:rsid w:val="00FA16AF"/>
    <w:rsid w:val="00FA1FE6"/>
    <w:rsid w:val="00FA2646"/>
    <w:rsid w:val="00FA2988"/>
    <w:rsid w:val="00FA2C64"/>
    <w:rsid w:val="00FA2FED"/>
    <w:rsid w:val="00FA3264"/>
    <w:rsid w:val="00FA367D"/>
    <w:rsid w:val="00FA39F9"/>
    <w:rsid w:val="00FA3A3C"/>
    <w:rsid w:val="00FA4069"/>
    <w:rsid w:val="00FA4127"/>
    <w:rsid w:val="00FA4528"/>
    <w:rsid w:val="00FA483C"/>
    <w:rsid w:val="00FA4D24"/>
    <w:rsid w:val="00FA5B7E"/>
    <w:rsid w:val="00FA609C"/>
    <w:rsid w:val="00FA6464"/>
    <w:rsid w:val="00FA67C6"/>
    <w:rsid w:val="00FA74FA"/>
    <w:rsid w:val="00FA7849"/>
    <w:rsid w:val="00FA7919"/>
    <w:rsid w:val="00FA7A25"/>
    <w:rsid w:val="00FA7E78"/>
    <w:rsid w:val="00FB16F4"/>
    <w:rsid w:val="00FB1AEF"/>
    <w:rsid w:val="00FB2796"/>
    <w:rsid w:val="00FB2BB4"/>
    <w:rsid w:val="00FB501E"/>
    <w:rsid w:val="00FB506B"/>
    <w:rsid w:val="00FB561D"/>
    <w:rsid w:val="00FB584D"/>
    <w:rsid w:val="00FB5902"/>
    <w:rsid w:val="00FB5D6A"/>
    <w:rsid w:val="00FB63CF"/>
    <w:rsid w:val="00FB6A4A"/>
    <w:rsid w:val="00FB6C60"/>
    <w:rsid w:val="00FB73CF"/>
    <w:rsid w:val="00FB7727"/>
    <w:rsid w:val="00FB7991"/>
    <w:rsid w:val="00FB7A5D"/>
    <w:rsid w:val="00FB7AD2"/>
    <w:rsid w:val="00FC023B"/>
    <w:rsid w:val="00FC124C"/>
    <w:rsid w:val="00FC136F"/>
    <w:rsid w:val="00FC2607"/>
    <w:rsid w:val="00FC283F"/>
    <w:rsid w:val="00FC4D9D"/>
    <w:rsid w:val="00FC5705"/>
    <w:rsid w:val="00FC5B14"/>
    <w:rsid w:val="00FC6D4D"/>
    <w:rsid w:val="00FC6E4E"/>
    <w:rsid w:val="00FC6ECC"/>
    <w:rsid w:val="00FD019D"/>
    <w:rsid w:val="00FD0956"/>
    <w:rsid w:val="00FD09EF"/>
    <w:rsid w:val="00FD1B9C"/>
    <w:rsid w:val="00FD2027"/>
    <w:rsid w:val="00FD27CA"/>
    <w:rsid w:val="00FD33CA"/>
    <w:rsid w:val="00FD390A"/>
    <w:rsid w:val="00FD3CCE"/>
    <w:rsid w:val="00FD40DD"/>
    <w:rsid w:val="00FD4A52"/>
    <w:rsid w:val="00FD5826"/>
    <w:rsid w:val="00FD62B1"/>
    <w:rsid w:val="00FD62CF"/>
    <w:rsid w:val="00FD63B6"/>
    <w:rsid w:val="00FD6A52"/>
    <w:rsid w:val="00FD75FF"/>
    <w:rsid w:val="00FD7698"/>
    <w:rsid w:val="00FE11C2"/>
    <w:rsid w:val="00FE14D9"/>
    <w:rsid w:val="00FE1CEA"/>
    <w:rsid w:val="00FE2593"/>
    <w:rsid w:val="00FE272C"/>
    <w:rsid w:val="00FE3ACF"/>
    <w:rsid w:val="00FE3E9C"/>
    <w:rsid w:val="00FE4133"/>
    <w:rsid w:val="00FE44F4"/>
    <w:rsid w:val="00FE5190"/>
    <w:rsid w:val="00FE5D3F"/>
    <w:rsid w:val="00FE644B"/>
    <w:rsid w:val="00FE6B31"/>
    <w:rsid w:val="00FE787F"/>
    <w:rsid w:val="00FF024E"/>
    <w:rsid w:val="00FF0915"/>
    <w:rsid w:val="00FF1758"/>
    <w:rsid w:val="00FF1FFC"/>
    <w:rsid w:val="00FF204A"/>
    <w:rsid w:val="00FF26EB"/>
    <w:rsid w:val="00FF2E76"/>
    <w:rsid w:val="00FF39EB"/>
    <w:rsid w:val="00FF3A08"/>
    <w:rsid w:val="00FF45E3"/>
    <w:rsid w:val="00FF4CDC"/>
    <w:rsid w:val="00FF50A4"/>
    <w:rsid w:val="00FF5696"/>
    <w:rsid w:val="00FF58B5"/>
    <w:rsid w:val="00FF5B4B"/>
    <w:rsid w:val="00FF7E69"/>
    <w:rsid w:val="0793ACA4"/>
    <w:rsid w:val="0DA7E137"/>
    <w:rsid w:val="1964B807"/>
    <w:rsid w:val="1A991038"/>
    <w:rsid w:val="1C9A9261"/>
    <w:rsid w:val="212E9C3B"/>
    <w:rsid w:val="21DD4704"/>
    <w:rsid w:val="235FD3D5"/>
    <w:rsid w:val="2381C7C4"/>
    <w:rsid w:val="24EF2329"/>
    <w:rsid w:val="279DDDBF"/>
    <w:rsid w:val="2D7CD871"/>
    <w:rsid w:val="2F238AB5"/>
    <w:rsid w:val="30B47933"/>
    <w:rsid w:val="31DB929C"/>
    <w:rsid w:val="32DDCFA2"/>
    <w:rsid w:val="35E5D6D1"/>
    <w:rsid w:val="38E03B59"/>
    <w:rsid w:val="3B19CEBD"/>
    <w:rsid w:val="41A53793"/>
    <w:rsid w:val="48561A6D"/>
    <w:rsid w:val="49CA4789"/>
    <w:rsid w:val="4C9A4E85"/>
    <w:rsid w:val="4FACABCB"/>
    <w:rsid w:val="50403B3D"/>
    <w:rsid w:val="5071B288"/>
    <w:rsid w:val="50AEB4EC"/>
    <w:rsid w:val="50E3E7F5"/>
    <w:rsid w:val="53D5A22D"/>
    <w:rsid w:val="55E6BF12"/>
    <w:rsid w:val="578FBB0D"/>
    <w:rsid w:val="58328A67"/>
    <w:rsid w:val="5E8DC571"/>
    <w:rsid w:val="63C6DB4D"/>
    <w:rsid w:val="6A3D400E"/>
    <w:rsid w:val="6C73AC44"/>
    <w:rsid w:val="6C9826A5"/>
    <w:rsid w:val="70BDFFA7"/>
    <w:rsid w:val="72CA2B0D"/>
    <w:rsid w:val="74505FE1"/>
    <w:rsid w:val="7FCF627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D1CF57"/>
  <w15:chartTrackingRefBased/>
  <w15:docId w15:val="{47AA17BF-770E-4F62-AB81-35A380C50C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3C4B"/>
    <w:pPr>
      <w:spacing w:line="288" w:lineRule="auto"/>
    </w:pPr>
    <w:rPr>
      <w:rFonts w:ascii="Arial" w:hAnsi="Arial"/>
      <w:sz w:val="20"/>
    </w:rPr>
  </w:style>
  <w:style w:type="paragraph" w:styleId="Heading1">
    <w:name w:val="heading 1"/>
    <w:aliases w:val="(H1)"/>
    <w:basedOn w:val="Normal"/>
    <w:next w:val="Normal"/>
    <w:link w:val="Heading1Char"/>
    <w:uiPriority w:val="9"/>
    <w:qFormat/>
    <w:rsid w:val="00381514"/>
    <w:pPr>
      <w:keepNext/>
      <w:keepLines/>
      <w:spacing w:before="240" w:after="1120"/>
      <w:outlineLvl w:val="0"/>
    </w:pPr>
    <w:rPr>
      <w:rFonts w:eastAsiaTheme="majorEastAsia" w:cstheme="majorBidi"/>
      <w:b/>
      <w:bCs/>
      <w:color w:val="007377" w:themeColor="text2"/>
      <w:sz w:val="52"/>
      <w:szCs w:val="52"/>
    </w:rPr>
  </w:style>
  <w:style w:type="paragraph" w:styleId="Heading2">
    <w:name w:val="heading 2"/>
    <w:aliases w:val="(H2)"/>
    <w:basedOn w:val="Normal"/>
    <w:next w:val="Normal"/>
    <w:link w:val="Heading2Char"/>
    <w:uiPriority w:val="9"/>
    <w:unhideWhenUsed/>
    <w:qFormat/>
    <w:rsid w:val="00C567F3"/>
    <w:pPr>
      <w:spacing w:before="240" w:after="240"/>
      <w:outlineLvl w:val="1"/>
    </w:pPr>
    <w:rPr>
      <w:rFonts w:cs="Arial"/>
      <w:b/>
      <w:bCs/>
      <w:color w:val="007377" w:themeColor="text2"/>
      <w:sz w:val="30"/>
      <w:szCs w:val="30"/>
    </w:rPr>
  </w:style>
  <w:style w:type="paragraph" w:styleId="Heading3">
    <w:name w:val="heading 3"/>
    <w:basedOn w:val="Normal"/>
    <w:next w:val="Normal"/>
    <w:link w:val="Heading3Char"/>
    <w:uiPriority w:val="9"/>
    <w:unhideWhenUsed/>
    <w:rsid w:val="00270FE0"/>
    <w:pPr>
      <w:keepNext/>
      <w:keepLines/>
      <w:spacing w:before="40"/>
      <w:outlineLvl w:val="2"/>
    </w:pPr>
    <w:rPr>
      <w:rFonts w:asciiTheme="majorHAnsi" w:eastAsiaTheme="majorEastAsia" w:hAnsiTheme="majorHAnsi" w:cstheme="majorBidi"/>
      <w:b/>
      <w:color w:val="007377" w:themeColor="text2"/>
      <w:sz w:val="24"/>
      <w:szCs w:val="24"/>
    </w:rPr>
  </w:style>
  <w:style w:type="paragraph" w:styleId="Heading4">
    <w:name w:val="heading 4"/>
    <w:aliases w:val="(H4)"/>
    <w:basedOn w:val="Normal"/>
    <w:next w:val="Normal"/>
    <w:link w:val="Heading4Char"/>
    <w:uiPriority w:val="9"/>
    <w:unhideWhenUsed/>
    <w:qFormat/>
    <w:rsid w:val="00381514"/>
    <w:pPr>
      <w:keepNext/>
      <w:keepLines/>
      <w:spacing w:after="80"/>
      <w:outlineLvl w:val="3"/>
    </w:pPr>
    <w:rPr>
      <w:rFonts w:eastAsiaTheme="majorEastAsia" w:cstheme="majorBidi"/>
      <w:b/>
      <w:bCs/>
      <w:sz w:val="22"/>
    </w:rPr>
  </w:style>
  <w:style w:type="paragraph" w:styleId="Heading5">
    <w:name w:val="heading 5"/>
    <w:aliases w:val="(H5)"/>
    <w:basedOn w:val="Normal"/>
    <w:next w:val="Normal"/>
    <w:link w:val="Heading5Char"/>
    <w:uiPriority w:val="9"/>
    <w:semiHidden/>
    <w:unhideWhenUsed/>
    <w:qFormat/>
    <w:rsid w:val="00381514"/>
    <w:pPr>
      <w:keepNext/>
      <w:keepLines/>
      <w:spacing w:after="120"/>
      <w:ind w:right="227"/>
      <w:outlineLvl w:val="4"/>
    </w:pPr>
    <w:rPr>
      <w:rFonts w:eastAsiaTheme="majorEastAsia" w:cstheme="majorBidi"/>
      <w:b/>
      <w:bCs/>
      <w:color w:val="007377" w:themeColor="text2"/>
      <w:szCs w:val="20"/>
    </w:rPr>
  </w:style>
  <w:style w:type="paragraph" w:styleId="Heading6">
    <w:name w:val="heading 6"/>
    <w:aliases w:val="(H6)"/>
    <w:basedOn w:val="Normal"/>
    <w:next w:val="Normal"/>
    <w:link w:val="Heading6Char"/>
    <w:uiPriority w:val="9"/>
    <w:semiHidden/>
    <w:unhideWhenUsed/>
    <w:qFormat/>
    <w:rsid w:val="00381514"/>
    <w:pPr>
      <w:keepNext/>
      <w:keepLines/>
      <w:spacing w:after="360"/>
      <w:outlineLvl w:val="5"/>
    </w:pPr>
    <w:rPr>
      <w:rFonts w:eastAsiaTheme="majorEastAsia" w:cstheme="majorBidi"/>
      <w:b/>
      <w:bCs/>
      <w:color w:val="54585A"/>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1,Recommendation,List Paragraph11,Content descriptions,L,bullet point list,Bullet point,DDM Gen Text,List Paragraph - bullets,NFP GP Bulleted List,List Paragraph Number,FooterText,numbered,Paragraphe de liste1,列出段落,列出段落1,列出段"/>
    <w:basedOn w:val="Normal"/>
    <w:link w:val="ListParagraphChar"/>
    <w:uiPriority w:val="34"/>
    <w:qFormat/>
    <w:rsid w:val="00381514"/>
    <w:pPr>
      <w:numPr>
        <w:numId w:val="26"/>
      </w:numPr>
      <w:contextualSpacing/>
    </w:pPr>
  </w:style>
  <w:style w:type="table" w:styleId="TableGrid">
    <w:name w:val="Table Grid"/>
    <w:basedOn w:val="TableNormal"/>
    <w:uiPriority w:val="39"/>
    <w:rsid w:val="00B416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73C4B"/>
    <w:rPr>
      <w:color w:val="0000FF"/>
      <w:u w:val="single"/>
    </w:rPr>
  </w:style>
  <w:style w:type="character" w:styleId="UnresolvedMention">
    <w:name w:val="Unresolved Mention"/>
    <w:basedOn w:val="DefaultParagraphFont"/>
    <w:uiPriority w:val="99"/>
    <w:unhideWhenUsed/>
    <w:rsid w:val="00621070"/>
    <w:rPr>
      <w:color w:val="605E5C"/>
      <w:shd w:val="clear" w:color="auto" w:fill="E1DFDD"/>
    </w:rPr>
  </w:style>
  <w:style w:type="character" w:customStyle="1" w:styleId="Heading1Char">
    <w:name w:val="Heading 1 Char"/>
    <w:aliases w:val="(H1) Char"/>
    <w:basedOn w:val="DefaultParagraphFont"/>
    <w:link w:val="Heading1"/>
    <w:uiPriority w:val="9"/>
    <w:rsid w:val="00381514"/>
    <w:rPr>
      <w:rFonts w:ascii="Arial" w:eastAsiaTheme="majorEastAsia" w:hAnsi="Arial" w:cstheme="majorBidi"/>
      <w:b/>
      <w:bCs/>
      <w:color w:val="007377" w:themeColor="text2"/>
      <w:sz w:val="52"/>
      <w:szCs w:val="52"/>
    </w:rPr>
  </w:style>
  <w:style w:type="paragraph" w:styleId="TOCHeading">
    <w:name w:val="TOC Heading"/>
    <w:basedOn w:val="Heading1"/>
    <w:next w:val="Normal"/>
    <w:uiPriority w:val="39"/>
    <w:unhideWhenUsed/>
    <w:qFormat/>
    <w:rsid w:val="00381514"/>
    <w:pPr>
      <w:outlineLvl w:val="9"/>
    </w:pPr>
    <w:rPr>
      <w:lang w:val="en-US"/>
    </w:rPr>
  </w:style>
  <w:style w:type="paragraph" w:styleId="TOC2">
    <w:name w:val="toc 2"/>
    <w:basedOn w:val="Normal"/>
    <w:next w:val="Normal"/>
    <w:autoRedefine/>
    <w:uiPriority w:val="39"/>
    <w:unhideWhenUsed/>
    <w:qFormat/>
    <w:rsid w:val="00973C4B"/>
    <w:pPr>
      <w:tabs>
        <w:tab w:val="right" w:leader="dot" w:pos="9016"/>
      </w:tabs>
      <w:spacing w:before="120" w:after="100"/>
      <w:ind w:left="1134"/>
    </w:pPr>
    <w:rPr>
      <w:noProof/>
    </w:rPr>
  </w:style>
  <w:style w:type="paragraph" w:styleId="TOC1">
    <w:name w:val="toc 1"/>
    <w:basedOn w:val="Normal"/>
    <w:next w:val="Normal"/>
    <w:autoRedefine/>
    <w:uiPriority w:val="39"/>
    <w:unhideWhenUsed/>
    <w:qFormat/>
    <w:rsid w:val="00FA2C64"/>
    <w:pPr>
      <w:numPr>
        <w:numId w:val="25"/>
      </w:numPr>
      <w:tabs>
        <w:tab w:val="right" w:leader="dot" w:pos="9016"/>
      </w:tabs>
      <w:spacing w:before="240" w:after="120"/>
      <w:ind w:left="714" w:hanging="357"/>
    </w:pPr>
    <w:rPr>
      <w:b/>
      <w:noProof/>
      <w:color w:val="007377"/>
      <w:sz w:val="22"/>
      <w:szCs w:val="24"/>
    </w:rPr>
  </w:style>
  <w:style w:type="paragraph" w:styleId="TOC3">
    <w:name w:val="toc 3"/>
    <w:basedOn w:val="Normal"/>
    <w:next w:val="Normal"/>
    <w:autoRedefine/>
    <w:uiPriority w:val="39"/>
    <w:unhideWhenUsed/>
    <w:qFormat/>
    <w:rsid w:val="00381514"/>
    <w:pPr>
      <w:spacing w:after="100" w:line="276" w:lineRule="auto"/>
      <w:ind w:left="440"/>
    </w:pPr>
    <w:rPr>
      <w:rFonts w:asciiTheme="minorHAnsi" w:eastAsiaTheme="minorEastAsia" w:hAnsiTheme="minorHAnsi"/>
      <w:sz w:val="22"/>
      <w:lang w:val="en-US" w:eastAsia="ja-JP"/>
    </w:rPr>
  </w:style>
  <w:style w:type="paragraph" w:styleId="Header">
    <w:name w:val="header"/>
    <w:basedOn w:val="Normal"/>
    <w:link w:val="HeaderChar"/>
    <w:uiPriority w:val="99"/>
    <w:unhideWhenUsed/>
    <w:rsid w:val="00590072"/>
    <w:pPr>
      <w:tabs>
        <w:tab w:val="center" w:pos="4513"/>
        <w:tab w:val="right" w:pos="9026"/>
      </w:tabs>
    </w:pPr>
  </w:style>
  <w:style w:type="character" w:customStyle="1" w:styleId="HeaderChar">
    <w:name w:val="Header Char"/>
    <w:basedOn w:val="DefaultParagraphFont"/>
    <w:link w:val="Header"/>
    <w:uiPriority w:val="99"/>
    <w:rsid w:val="00590072"/>
  </w:style>
  <w:style w:type="paragraph" w:styleId="Footer">
    <w:name w:val="footer"/>
    <w:basedOn w:val="Normal"/>
    <w:link w:val="FooterChar"/>
    <w:uiPriority w:val="99"/>
    <w:unhideWhenUsed/>
    <w:rsid w:val="00590072"/>
    <w:pPr>
      <w:tabs>
        <w:tab w:val="center" w:pos="4513"/>
        <w:tab w:val="right" w:pos="9026"/>
      </w:tabs>
    </w:pPr>
  </w:style>
  <w:style w:type="character" w:customStyle="1" w:styleId="FooterChar">
    <w:name w:val="Footer Char"/>
    <w:basedOn w:val="DefaultParagraphFont"/>
    <w:link w:val="Footer"/>
    <w:uiPriority w:val="99"/>
    <w:rsid w:val="00590072"/>
  </w:style>
  <w:style w:type="character" w:styleId="CommentReference">
    <w:name w:val="annotation reference"/>
    <w:basedOn w:val="DefaultParagraphFont"/>
    <w:uiPriority w:val="99"/>
    <w:semiHidden/>
    <w:unhideWhenUsed/>
    <w:rsid w:val="001D35F6"/>
    <w:rPr>
      <w:sz w:val="16"/>
      <w:szCs w:val="16"/>
    </w:rPr>
  </w:style>
  <w:style w:type="paragraph" w:styleId="CommentText">
    <w:name w:val="annotation text"/>
    <w:basedOn w:val="Normal"/>
    <w:link w:val="CommentTextChar"/>
    <w:uiPriority w:val="99"/>
    <w:unhideWhenUsed/>
    <w:rsid w:val="001D35F6"/>
    <w:rPr>
      <w:szCs w:val="20"/>
    </w:rPr>
  </w:style>
  <w:style w:type="character" w:customStyle="1" w:styleId="CommentTextChar">
    <w:name w:val="Comment Text Char"/>
    <w:basedOn w:val="DefaultParagraphFont"/>
    <w:link w:val="CommentText"/>
    <w:uiPriority w:val="99"/>
    <w:rsid w:val="001D35F6"/>
    <w:rPr>
      <w:sz w:val="20"/>
      <w:szCs w:val="20"/>
    </w:rPr>
  </w:style>
  <w:style w:type="paragraph" w:styleId="CommentSubject">
    <w:name w:val="annotation subject"/>
    <w:basedOn w:val="CommentText"/>
    <w:next w:val="CommentText"/>
    <w:link w:val="CommentSubjectChar"/>
    <w:uiPriority w:val="99"/>
    <w:semiHidden/>
    <w:unhideWhenUsed/>
    <w:rsid w:val="001D35F6"/>
    <w:rPr>
      <w:b/>
      <w:bCs/>
    </w:rPr>
  </w:style>
  <w:style w:type="character" w:customStyle="1" w:styleId="CommentSubjectChar">
    <w:name w:val="Comment Subject Char"/>
    <w:basedOn w:val="CommentTextChar"/>
    <w:link w:val="CommentSubject"/>
    <w:uiPriority w:val="99"/>
    <w:semiHidden/>
    <w:rsid w:val="001D35F6"/>
    <w:rPr>
      <w:b/>
      <w:bCs/>
      <w:sz w:val="20"/>
      <w:szCs w:val="20"/>
    </w:rPr>
  </w:style>
  <w:style w:type="character" w:customStyle="1" w:styleId="Heading2Char">
    <w:name w:val="Heading 2 Char"/>
    <w:aliases w:val="(H2) Char"/>
    <w:basedOn w:val="DefaultParagraphFont"/>
    <w:link w:val="Heading2"/>
    <w:uiPriority w:val="9"/>
    <w:rsid w:val="00C567F3"/>
    <w:rPr>
      <w:rFonts w:ascii="Arial" w:hAnsi="Arial" w:cs="Arial"/>
      <w:b/>
      <w:bCs/>
      <w:color w:val="007377" w:themeColor="text2"/>
      <w:sz w:val="30"/>
      <w:szCs w:val="30"/>
    </w:rPr>
  </w:style>
  <w:style w:type="character" w:styleId="FollowedHyperlink">
    <w:name w:val="FollowedHyperlink"/>
    <w:basedOn w:val="DefaultParagraphFont"/>
    <w:uiPriority w:val="99"/>
    <w:semiHidden/>
    <w:unhideWhenUsed/>
    <w:rsid w:val="003724CC"/>
    <w:rPr>
      <w:color w:val="A19FA2" w:themeColor="followedHyperlink"/>
      <w:u w:val="single"/>
    </w:rPr>
  </w:style>
  <w:style w:type="character" w:styleId="Emphasis">
    <w:name w:val="Emphasis"/>
    <w:basedOn w:val="DefaultParagraphFont"/>
    <w:uiPriority w:val="20"/>
    <w:qFormat/>
    <w:rsid w:val="00013C9E"/>
    <w:rPr>
      <w:i/>
      <w:iCs/>
    </w:rPr>
  </w:style>
  <w:style w:type="character" w:customStyle="1" w:styleId="ListParagraphChar">
    <w:name w:val="List Paragraph Char"/>
    <w:aliases w:val="List Paragraph1 Char,Recommendation Char,List Paragraph11 Char,Content descriptions Char,L Char,bullet point list Char,Bullet point Char,DDM Gen Text Char,List Paragraph - bullets Char,NFP GP Bulleted List Char,FooterText Char"/>
    <w:basedOn w:val="DefaultParagraphFont"/>
    <w:link w:val="ListParagraph"/>
    <w:uiPriority w:val="34"/>
    <w:locked/>
    <w:rsid w:val="00381514"/>
    <w:rPr>
      <w:rFonts w:ascii="Arial" w:hAnsi="Arial"/>
      <w:sz w:val="20"/>
    </w:rPr>
  </w:style>
  <w:style w:type="character" w:styleId="Mention">
    <w:name w:val="Mention"/>
    <w:basedOn w:val="DefaultParagraphFont"/>
    <w:uiPriority w:val="99"/>
    <w:unhideWhenUsed/>
    <w:rsid w:val="00944FE6"/>
    <w:rPr>
      <w:color w:val="2B579A"/>
      <w:shd w:val="clear" w:color="auto" w:fill="E1DFDD"/>
    </w:rPr>
  </w:style>
  <w:style w:type="paragraph" w:styleId="NormalWeb">
    <w:name w:val="Normal (Web)"/>
    <w:basedOn w:val="Normal"/>
    <w:uiPriority w:val="99"/>
    <w:unhideWhenUsed/>
    <w:rsid w:val="00246214"/>
    <w:pPr>
      <w:spacing w:before="100" w:beforeAutospacing="1" w:after="100" w:afterAutospacing="1"/>
    </w:pPr>
    <w:rPr>
      <w:rFonts w:ascii="Times New Roman" w:eastAsia="Times New Roman" w:hAnsi="Times New Roman" w:cs="Times New Roman"/>
      <w:sz w:val="24"/>
      <w:szCs w:val="24"/>
      <w:lang w:eastAsia="en-AU"/>
    </w:rPr>
  </w:style>
  <w:style w:type="paragraph" w:styleId="Revision">
    <w:name w:val="Revision"/>
    <w:hidden/>
    <w:uiPriority w:val="99"/>
    <w:semiHidden/>
    <w:rsid w:val="000909F3"/>
  </w:style>
  <w:style w:type="character" w:styleId="Strong">
    <w:name w:val="Strong"/>
    <w:basedOn w:val="DefaultParagraphFont"/>
    <w:uiPriority w:val="22"/>
    <w:qFormat/>
    <w:rsid w:val="00381514"/>
    <w:rPr>
      <w:b/>
      <w:bCs/>
    </w:rPr>
  </w:style>
  <w:style w:type="paragraph" w:styleId="NoSpacing">
    <w:name w:val="No Spacing"/>
    <w:uiPriority w:val="1"/>
    <w:qFormat/>
    <w:rsid w:val="00A65548"/>
    <w:pPr>
      <w:spacing w:after="0" w:line="240" w:lineRule="auto"/>
    </w:pPr>
    <w:rPr>
      <w:rFonts w:ascii="Arial" w:hAnsi="Arial"/>
      <w:sz w:val="20"/>
    </w:rPr>
  </w:style>
  <w:style w:type="character" w:customStyle="1" w:styleId="cf01">
    <w:name w:val="cf01"/>
    <w:basedOn w:val="DefaultParagraphFont"/>
    <w:rsid w:val="00D62ADB"/>
    <w:rPr>
      <w:rFonts w:ascii="Segoe UI" w:hAnsi="Segoe UI" w:cs="Segoe UI" w:hint="default"/>
      <w:sz w:val="18"/>
      <w:szCs w:val="18"/>
    </w:rPr>
  </w:style>
  <w:style w:type="character" w:styleId="PlaceholderText">
    <w:name w:val="Placeholder Text"/>
    <w:basedOn w:val="DefaultParagraphFont"/>
    <w:uiPriority w:val="99"/>
    <w:semiHidden/>
    <w:rsid w:val="006A5172"/>
    <w:rPr>
      <w:color w:val="808080"/>
    </w:rPr>
  </w:style>
  <w:style w:type="character" w:customStyle="1" w:styleId="cf11">
    <w:name w:val="cf11"/>
    <w:basedOn w:val="DefaultParagraphFont"/>
    <w:rsid w:val="006364CF"/>
    <w:rPr>
      <w:rFonts w:ascii="Segoe UI" w:hAnsi="Segoe UI" w:cs="Segoe UI" w:hint="default"/>
      <w:i/>
      <w:iCs/>
      <w:sz w:val="18"/>
      <w:szCs w:val="18"/>
    </w:rPr>
  </w:style>
  <w:style w:type="character" w:customStyle="1" w:styleId="Heading3Char">
    <w:name w:val="Heading 3 Char"/>
    <w:basedOn w:val="DefaultParagraphFont"/>
    <w:link w:val="Heading3"/>
    <w:uiPriority w:val="9"/>
    <w:rsid w:val="00270FE0"/>
    <w:rPr>
      <w:rFonts w:asciiTheme="majorHAnsi" w:eastAsiaTheme="majorEastAsia" w:hAnsiTheme="majorHAnsi" w:cstheme="majorBidi"/>
      <w:b/>
      <w:color w:val="007377" w:themeColor="text2"/>
      <w:sz w:val="24"/>
      <w:szCs w:val="24"/>
    </w:rPr>
  </w:style>
  <w:style w:type="paragraph" w:styleId="FootnoteText">
    <w:name w:val="footnote text"/>
    <w:basedOn w:val="Normal"/>
    <w:link w:val="FootnoteTextChar"/>
    <w:uiPriority w:val="99"/>
    <w:semiHidden/>
    <w:unhideWhenUsed/>
    <w:rsid w:val="00A51D88"/>
    <w:rPr>
      <w:szCs w:val="20"/>
    </w:rPr>
  </w:style>
  <w:style w:type="character" w:customStyle="1" w:styleId="FootnoteTextChar">
    <w:name w:val="Footnote Text Char"/>
    <w:basedOn w:val="DefaultParagraphFont"/>
    <w:link w:val="FootnoteText"/>
    <w:uiPriority w:val="99"/>
    <w:semiHidden/>
    <w:rsid w:val="00A51D88"/>
    <w:rPr>
      <w:sz w:val="20"/>
      <w:szCs w:val="20"/>
    </w:rPr>
  </w:style>
  <w:style w:type="character" w:styleId="FootnoteReference">
    <w:name w:val="footnote reference"/>
    <w:basedOn w:val="DefaultParagraphFont"/>
    <w:uiPriority w:val="99"/>
    <w:unhideWhenUsed/>
    <w:rsid w:val="00A51D88"/>
    <w:rPr>
      <w:vertAlign w:val="superscript"/>
    </w:rPr>
  </w:style>
  <w:style w:type="paragraph" w:customStyle="1" w:styleId="TitleHeading1">
    <w:name w:val="Title Heading 1"/>
    <w:basedOn w:val="Normal"/>
    <w:link w:val="TitleHeading1Char"/>
    <w:qFormat/>
    <w:rsid w:val="00381514"/>
    <w:pPr>
      <w:spacing w:after="80"/>
    </w:pPr>
    <w:rPr>
      <w:rFonts w:cs="Arial"/>
      <w:b/>
      <w:noProof/>
      <w:color w:val="007377"/>
      <w:sz w:val="64"/>
      <w:szCs w:val="64"/>
    </w:rPr>
  </w:style>
  <w:style w:type="paragraph" w:customStyle="1" w:styleId="TitleSub-heading">
    <w:name w:val="Title Sub-heading"/>
    <w:basedOn w:val="Normal"/>
    <w:link w:val="TitleSub-headingChar"/>
    <w:qFormat/>
    <w:rsid w:val="00381514"/>
    <w:pPr>
      <w:tabs>
        <w:tab w:val="right" w:pos="6521"/>
      </w:tabs>
      <w:ind w:right="1134"/>
    </w:pPr>
    <w:rPr>
      <w:rFonts w:cs="Arial"/>
      <w:color w:val="007377"/>
      <w:sz w:val="30"/>
      <w:szCs w:val="30"/>
    </w:rPr>
  </w:style>
  <w:style w:type="character" w:customStyle="1" w:styleId="TitleHeading1Char">
    <w:name w:val="Title Heading 1 Char"/>
    <w:basedOn w:val="DefaultParagraphFont"/>
    <w:link w:val="TitleHeading1"/>
    <w:rsid w:val="00381514"/>
    <w:rPr>
      <w:rFonts w:ascii="Arial" w:hAnsi="Arial" w:cs="Arial"/>
      <w:b/>
      <w:noProof/>
      <w:color w:val="007377"/>
      <w:sz w:val="64"/>
      <w:szCs w:val="64"/>
    </w:rPr>
  </w:style>
  <w:style w:type="paragraph" w:customStyle="1" w:styleId="TitleDate">
    <w:name w:val="Title Date"/>
    <w:basedOn w:val="Normal"/>
    <w:link w:val="TitleDateChar"/>
    <w:qFormat/>
    <w:rsid w:val="00381514"/>
    <w:pPr>
      <w:tabs>
        <w:tab w:val="right" w:pos="6521"/>
      </w:tabs>
      <w:ind w:right="3805"/>
    </w:pPr>
    <w:rPr>
      <w:rFonts w:cs="Arial"/>
      <w:b/>
      <w:noProof/>
      <w:color w:val="007377"/>
      <w:sz w:val="24"/>
      <w:szCs w:val="24"/>
    </w:rPr>
  </w:style>
  <w:style w:type="character" w:customStyle="1" w:styleId="TitleSub-headingChar">
    <w:name w:val="Title Sub-heading Char"/>
    <w:basedOn w:val="DefaultParagraphFont"/>
    <w:link w:val="TitleSub-heading"/>
    <w:rsid w:val="00381514"/>
    <w:rPr>
      <w:rFonts w:ascii="Arial" w:hAnsi="Arial" w:cs="Arial"/>
      <w:color w:val="007377"/>
      <w:sz w:val="30"/>
      <w:szCs w:val="30"/>
    </w:rPr>
  </w:style>
  <w:style w:type="character" w:customStyle="1" w:styleId="TitleDateChar">
    <w:name w:val="Title Date Char"/>
    <w:basedOn w:val="DefaultParagraphFont"/>
    <w:link w:val="TitleDate"/>
    <w:rsid w:val="00381514"/>
    <w:rPr>
      <w:rFonts w:ascii="Arial" w:hAnsi="Arial" w:cs="Arial"/>
      <w:b/>
      <w:noProof/>
      <w:color w:val="007377"/>
      <w:sz w:val="24"/>
      <w:szCs w:val="24"/>
    </w:rPr>
  </w:style>
  <w:style w:type="paragraph" w:customStyle="1" w:styleId="BodyTextIntro">
    <w:name w:val="Body Text Intro"/>
    <w:basedOn w:val="Normal"/>
    <w:qFormat/>
    <w:rsid w:val="00381514"/>
    <w:pPr>
      <w:spacing w:before="120" w:after="240" w:line="240" w:lineRule="auto"/>
    </w:pPr>
    <w:rPr>
      <w:rFonts w:eastAsia="Times New Roman" w:cs="Times New Roman"/>
      <w:sz w:val="24"/>
      <w:szCs w:val="24"/>
      <w:lang w:eastAsia="en-AU"/>
    </w:rPr>
  </w:style>
  <w:style w:type="paragraph" w:customStyle="1" w:styleId="Captions">
    <w:name w:val="Captions"/>
    <w:link w:val="CaptionsChar"/>
    <w:qFormat/>
    <w:rsid w:val="00381514"/>
    <w:rPr>
      <w:rFonts w:ascii="Arial" w:hAnsi="Arial" w:cs="Arial"/>
      <w:i/>
      <w:iCs/>
      <w:noProof/>
      <w:color w:val="000000"/>
      <w:sz w:val="20"/>
      <w:szCs w:val="20"/>
    </w:rPr>
  </w:style>
  <w:style w:type="character" w:customStyle="1" w:styleId="CaptionsChar">
    <w:name w:val="Captions Char"/>
    <w:basedOn w:val="DefaultParagraphFont"/>
    <w:link w:val="Captions"/>
    <w:rsid w:val="00381514"/>
    <w:rPr>
      <w:rFonts w:ascii="Arial" w:hAnsi="Arial" w:cs="Arial"/>
      <w:i/>
      <w:iCs/>
      <w:noProof/>
      <w:color w:val="000000"/>
      <w:sz w:val="20"/>
      <w:szCs w:val="20"/>
    </w:rPr>
  </w:style>
  <w:style w:type="paragraph" w:customStyle="1" w:styleId="Footnote">
    <w:name w:val="Footnote"/>
    <w:basedOn w:val="Normal"/>
    <w:link w:val="FootnoteChar"/>
    <w:qFormat/>
    <w:rsid w:val="00381514"/>
    <w:pPr>
      <w:numPr>
        <w:numId w:val="27"/>
      </w:numPr>
      <w:pBdr>
        <w:top w:val="single" w:sz="8" w:space="4" w:color="B5BD00"/>
      </w:pBdr>
      <w:spacing w:before="80" w:after="80"/>
    </w:pPr>
    <w:rPr>
      <w:rFonts w:cs="Arial"/>
      <w:noProof/>
      <w:sz w:val="18"/>
      <w:szCs w:val="18"/>
    </w:rPr>
  </w:style>
  <w:style w:type="character" w:customStyle="1" w:styleId="FootnoteChar">
    <w:name w:val="Footnote Char"/>
    <w:basedOn w:val="DefaultParagraphFont"/>
    <w:link w:val="Footnote"/>
    <w:rsid w:val="00381514"/>
    <w:rPr>
      <w:rFonts w:ascii="Arial" w:hAnsi="Arial" w:cs="Arial"/>
      <w:noProof/>
      <w:sz w:val="18"/>
      <w:szCs w:val="18"/>
    </w:rPr>
  </w:style>
  <w:style w:type="paragraph" w:customStyle="1" w:styleId="Greybox">
    <w:name w:val="Grey box"/>
    <w:basedOn w:val="Normal"/>
    <w:next w:val="Normal"/>
    <w:qFormat/>
    <w:rsid w:val="00381514"/>
    <w:pPr>
      <w:pBdr>
        <w:top w:val="single" w:sz="2" w:space="12" w:color="FFFFFF" w:themeColor="background1"/>
        <w:left w:val="single" w:sz="2" w:space="12" w:color="FFFFFF" w:themeColor="background1"/>
        <w:bottom w:val="single" w:sz="2" w:space="10" w:color="FFFFFF" w:themeColor="background1"/>
        <w:right w:val="single" w:sz="2" w:space="12" w:color="FFFFFF" w:themeColor="background1"/>
      </w:pBdr>
      <w:shd w:val="clear" w:color="auto" w:fill="DCDDDE" w:themeFill="text1" w:themeFillTint="33"/>
      <w:ind w:left="284" w:right="284"/>
    </w:pPr>
  </w:style>
  <w:style w:type="paragraph" w:customStyle="1" w:styleId="Greyboxbullet">
    <w:name w:val="Grey box bullet"/>
    <w:basedOn w:val="ListParagraph"/>
    <w:link w:val="GreyboxbulletChar"/>
    <w:qFormat/>
    <w:rsid w:val="00381514"/>
    <w:pPr>
      <w:numPr>
        <w:numId w:val="28"/>
      </w:numPr>
      <w:pBdr>
        <w:top w:val="single" w:sz="48" w:space="1" w:color="DDDDDD"/>
        <w:left w:val="single" w:sz="48" w:space="4" w:color="DDDDDD"/>
        <w:bottom w:val="single" w:sz="48" w:space="1" w:color="DDDDDD"/>
        <w:right w:val="single" w:sz="48" w:space="4" w:color="DDDDDD"/>
      </w:pBdr>
      <w:shd w:val="clear" w:color="auto" w:fill="DDDDDD"/>
      <w:tabs>
        <w:tab w:val="left" w:pos="284"/>
      </w:tabs>
      <w:spacing w:before="80" w:line="240" w:lineRule="auto"/>
      <w:ind w:right="227"/>
      <w:contextualSpacing w:val="0"/>
    </w:pPr>
    <w:rPr>
      <w:rFonts w:cs="Arial"/>
      <w:szCs w:val="20"/>
    </w:rPr>
  </w:style>
  <w:style w:type="character" w:customStyle="1" w:styleId="GreyboxbulletChar">
    <w:name w:val="Grey box bullet Char"/>
    <w:basedOn w:val="ListParagraphChar"/>
    <w:link w:val="Greyboxbullet"/>
    <w:rsid w:val="00381514"/>
    <w:rPr>
      <w:rFonts w:ascii="Arial" w:hAnsi="Arial" w:cs="Arial"/>
      <w:sz w:val="20"/>
      <w:szCs w:val="20"/>
      <w:shd w:val="clear" w:color="auto" w:fill="DDDDDD"/>
    </w:rPr>
  </w:style>
  <w:style w:type="paragraph" w:customStyle="1" w:styleId="Introtext">
    <w:name w:val="Intro text"/>
    <w:basedOn w:val="Normal"/>
    <w:qFormat/>
    <w:rsid w:val="00381514"/>
    <w:pPr>
      <w:ind w:right="227"/>
    </w:pPr>
    <w:rPr>
      <w:rFonts w:cs="Arial"/>
      <w:b/>
      <w:noProof/>
      <w:szCs w:val="20"/>
    </w:rPr>
  </w:style>
  <w:style w:type="paragraph" w:customStyle="1" w:styleId="Pulloutquote">
    <w:name w:val="Pull out quote"/>
    <w:basedOn w:val="Normal"/>
    <w:next w:val="Normal"/>
    <w:link w:val="PulloutquoteChar"/>
    <w:qFormat/>
    <w:rsid w:val="00381514"/>
    <w:pPr>
      <w:spacing w:after="200"/>
      <w:ind w:left="142" w:right="227" w:hanging="142"/>
    </w:pPr>
    <w:rPr>
      <w:rFonts w:cs="Arial"/>
      <w:b/>
      <w:noProof/>
      <w:color w:val="747A00"/>
      <w:sz w:val="32"/>
      <w:szCs w:val="32"/>
    </w:rPr>
  </w:style>
  <w:style w:type="character" w:customStyle="1" w:styleId="PulloutquoteChar">
    <w:name w:val="Pull out quote Char"/>
    <w:basedOn w:val="DefaultParagraphFont"/>
    <w:link w:val="Pulloutquote"/>
    <w:rsid w:val="00381514"/>
    <w:rPr>
      <w:rFonts w:ascii="Arial" w:hAnsi="Arial" w:cs="Arial"/>
      <w:b/>
      <w:noProof/>
      <w:color w:val="747A00"/>
      <w:sz w:val="32"/>
      <w:szCs w:val="32"/>
    </w:rPr>
  </w:style>
  <w:style w:type="paragraph" w:customStyle="1" w:styleId="Pulloutquoteauthor">
    <w:name w:val="Pull out quote author"/>
    <w:basedOn w:val="Normal"/>
    <w:next w:val="Normal"/>
    <w:link w:val="PulloutquoteauthorChar"/>
    <w:qFormat/>
    <w:rsid w:val="00381514"/>
    <w:pPr>
      <w:spacing w:after="600"/>
      <w:ind w:right="227"/>
    </w:pPr>
    <w:rPr>
      <w:rFonts w:cs="Arial"/>
      <w:b/>
      <w:noProof/>
      <w:color w:val="747A00"/>
      <w:szCs w:val="24"/>
      <w:lang w:eastAsia="en-AU"/>
    </w:rPr>
  </w:style>
  <w:style w:type="character" w:customStyle="1" w:styleId="PulloutquoteauthorChar">
    <w:name w:val="Pull out quote author Char"/>
    <w:basedOn w:val="DefaultParagraphFont"/>
    <w:link w:val="Pulloutquoteauthor"/>
    <w:rsid w:val="00381514"/>
    <w:rPr>
      <w:rFonts w:ascii="Arial" w:hAnsi="Arial" w:cs="Arial"/>
      <w:b/>
      <w:noProof/>
      <w:color w:val="747A00"/>
      <w:sz w:val="20"/>
      <w:szCs w:val="24"/>
      <w:lang w:eastAsia="en-AU"/>
    </w:rPr>
  </w:style>
  <w:style w:type="paragraph" w:customStyle="1" w:styleId="Regularreferencing">
    <w:name w:val="Regular referencing"/>
    <w:basedOn w:val="Normal"/>
    <w:link w:val="RegularreferencingChar"/>
    <w:qFormat/>
    <w:rsid w:val="00381514"/>
    <w:pPr>
      <w:pBdr>
        <w:top w:val="single" w:sz="8" w:space="4" w:color="B5BD00"/>
      </w:pBdr>
      <w:spacing w:after="480"/>
      <w:ind w:left="-142" w:right="-227"/>
    </w:pPr>
    <w:rPr>
      <w:sz w:val="18"/>
      <w:szCs w:val="18"/>
    </w:rPr>
  </w:style>
  <w:style w:type="character" w:customStyle="1" w:styleId="RegularreferencingChar">
    <w:name w:val="Regular referencing Char"/>
    <w:basedOn w:val="DefaultParagraphFont"/>
    <w:link w:val="Regularreferencing"/>
    <w:rsid w:val="00381514"/>
    <w:rPr>
      <w:rFonts w:ascii="Arial" w:hAnsi="Arial"/>
      <w:sz w:val="18"/>
      <w:szCs w:val="18"/>
    </w:rPr>
  </w:style>
  <w:style w:type="paragraph" w:customStyle="1" w:styleId="Titlereferencing">
    <w:name w:val="Title referencing"/>
    <w:basedOn w:val="Regularreferencing"/>
    <w:link w:val="TitlereferencingChar"/>
    <w:qFormat/>
    <w:rsid w:val="00381514"/>
    <w:rPr>
      <w:i/>
    </w:rPr>
  </w:style>
  <w:style w:type="character" w:customStyle="1" w:styleId="TitlereferencingChar">
    <w:name w:val="Title referencing Char"/>
    <w:basedOn w:val="RegularreferencingChar"/>
    <w:link w:val="Titlereferencing"/>
    <w:rsid w:val="00381514"/>
    <w:rPr>
      <w:rFonts w:ascii="Arial" w:hAnsi="Arial"/>
      <w:i/>
      <w:sz w:val="18"/>
      <w:szCs w:val="18"/>
    </w:rPr>
  </w:style>
  <w:style w:type="character" w:customStyle="1" w:styleId="Heading4Char">
    <w:name w:val="Heading 4 Char"/>
    <w:aliases w:val="(H4) Char"/>
    <w:basedOn w:val="DefaultParagraphFont"/>
    <w:link w:val="Heading4"/>
    <w:uiPriority w:val="9"/>
    <w:rsid w:val="00381514"/>
    <w:rPr>
      <w:rFonts w:ascii="Arial" w:eastAsiaTheme="majorEastAsia" w:hAnsi="Arial" w:cstheme="majorBidi"/>
      <w:b/>
      <w:bCs/>
    </w:rPr>
  </w:style>
  <w:style w:type="character" w:customStyle="1" w:styleId="Heading5Char">
    <w:name w:val="Heading 5 Char"/>
    <w:aliases w:val="(H5) Char"/>
    <w:basedOn w:val="DefaultParagraphFont"/>
    <w:link w:val="Heading5"/>
    <w:uiPriority w:val="9"/>
    <w:semiHidden/>
    <w:rsid w:val="00381514"/>
    <w:rPr>
      <w:rFonts w:ascii="Arial" w:eastAsiaTheme="majorEastAsia" w:hAnsi="Arial" w:cstheme="majorBidi"/>
      <w:b/>
      <w:bCs/>
      <w:color w:val="007377" w:themeColor="text2"/>
      <w:sz w:val="20"/>
      <w:szCs w:val="20"/>
    </w:rPr>
  </w:style>
  <w:style w:type="character" w:customStyle="1" w:styleId="Heading6Char">
    <w:name w:val="Heading 6 Char"/>
    <w:aliases w:val="(H6) Char"/>
    <w:basedOn w:val="DefaultParagraphFont"/>
    <w:link w:val="Heading6"/>
    <w:uiPriority w:val="9"/>
    <w:semiHidden/>
    <w:rsid w:val="00381514"/>
    <w:rPr>
      <w:rFonts w:ascii="Arial" w:eastAsiaTheme="majorEastAsia" w:hAnsi="Arial" w:cstheme="majorBidi"/>
      <w:b/>
      <w:bCs/>
      <w:color w:val="54585A"/>
      <w:sz w:val="20"/>
      <w:szCs w:val="20"/>
    </w:rPr>
  </w:style>
  <w:style w:type="paragraph" w:styleId="BodyText">
    <w:name w:val="Body Text"/>
    <w:basedOn w:val="Normal"/>
    <w:link w:val="BodyTextChar"/>
    <w:uiPriority w:val="1"/>
    <w:qFormat/>
    <w:rsid w:val="00974673"/>
    <w:pPr>
      <w:autoSpaceDE w:val="0"/>
      <w:autoSpaceDN w:val="0"/>
      <w:adjustRightInd w:val="0"/>
      <w:spacing w:before="133" w:after="0" w:line="240" w:lineRule="auto"/>
      <w:ind w:left="103" w:right="4110"/>
    </w:pPr>
    <w:rPr>
      <w:rFonts w:ascii="Swis721 Lt BT" w:hAnsi="Swis721 Lt BT" w:cs="Swis721 Lt BT"/>
      <w:szCs w:val="20"/>
    </w:rPr>
  </w:style>
  <w:style w:type="character" w:customStyle="1" w:styleId="BodyTextChar">
    <w:name w:val="Body Text Char"/>
    <w:basedOn w:val="DefaultParagraphFont"/>
    <w:link w:val="BodyText"/>
    <w:uiPriority w:val="1"/>
    <w:rsid w:val="00974673"/>
    <w:rPr>
      <w:rFonts w:ascii="Swis721 Lt BT" w:hAnsi="Swis721 Lt BT" w:cs="Swis721 Lt BT"/>
      <w:sz w:val="20"/>
      <w:szCs w:val="20"/>
    </w:rPr>
  </w:style>
  <w:style w:type="paragraph" w:styleId="Title">
    <w:name w:val="Title"/>
    <w:basedOn w:val="Normal"/>
    <w:next w:val="Normal"/>
    <w:link w:val="TitleChar"/>
    <w:uiPriority w:val="1"/>
    <w:qFormat/>
    <w:rsid w:val="00974673"/>
    <w:pPr>
      <w:autoSpaceDE w:val="0"/>
      <w:autoSpaceDN w:val="0"/>
      <w:adjustRightInd w:val="0"/>
      <w:spacing w:after="0" w:line="233" w:lineRule="exact"/>
      <w:ind w:left="103"/>
    </w:pPr>
    <w:rPr>
      <w:rFonts w:ascii="Swis721 BT" w:hAnsi="Swis721 BT" w:cs="Swis721 BT"/>
      <w:b/>
      <w:bCs/>
      <w:szCs w:val="20"/>
    </w:rPr>
  </w:style>
  <w:style w:type="character" w:customStyle="1" w:styleId="TitleChar">
    <w:name w:val="Title Char"/>
    <w:basedOn w:val="DefaultParagraphFont"/>
    <w:link w:val="Title"/>
    <w:uiPriority w:val="1"/>
    <w:rsid w:val="00974673"/>
    <w:rPr>
      <w:rFonts w:ascii="Swis721 BT" w:hAnsi="Swis721 BT" w:cs="Swis721 BT"/>
      <w:b/>
      <w:bCs/>
      <w:sz w:val="20"/>
      <w:szCs w:val="20"/>
    </w:rPr>
  </w:style>
  <w:style w:type="paragraph" w:styleId="EndnoteText">
    <w:name w:val="endnote text"/>
    <w:basedOn w:val="Normal"/>
    <w:link w:val="EndnoteTextChar"/>
    <w:uiPriority w:val="99"/>
    <w:unhideWhenUsed/>
    <w:rsid w:val="001A0526"/>
    <w:pPr>
      <w:spacing w:before="100" w:after="0" w:line="240" w:lineRule="auto"/>
    </w:pPr>
    <w:rPr>
      <w:sz w:val="18"/>
      <w:szCs w:val="20"/>
    </w:rPr>
  </w:style>
  <w:style w:type="character" w:customStyle="1" w:styleId="EndnoteTextChar">
    <w:name w:val="Endnote Text Char"/>
    <w:basedOn w:val="DefaultParagraphFont"/>
    <w:link w:val="EndnoteText"/>
    <w:uiPriority w:val="99"/>
    <w:rsid w:val="001A0526"/>
    <w:rPr>
      <w:rFonts w:ascii="Arial" w:hAnsi="Arial"/>
      <w:sz w:val="1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08249">
      <w:bodyDiv w:val="1"/>
      <w:marLeft w:val="0"/>
      <w:marRight w:val="0"/>
      <w:marTop w:val="0"/>
      <w:marBottom w:val="0"/>
      <w:divBdr>
        <w:top w:val="none" w:sz="0" w:space="0" w:color="auto"/>
        <w:left w:val="none" w:sz="0" w:space="0" w:color="auto"/>
        <w:bottom w:val="none" w:sz="0" w:space="0" w:color="auto"/>
        <w:right w:val="none" w:sz="0" w:space="0" w:color="auto"/>
      </w:divBdr>
    </w:div>
    <w:div w:id="101849016">
      <w:bodyDiv w:val="1"/>
      <w:marLeft w:val="0"/>
      <w:marRight w:val="0"/>
      <w:marTop w:val="0"/>
      <w:marBottom w:val="0"/>
      <w:divBdr>
        <w:top w:val="none" w:sz="0" w:space="0" w:color="auto"/>
        <w:left w:val="none" w:sz="0" w:space="0" w:color="auto"/>
        <w:bottom w:val="none" w:sz="0" w:space="0" w:color="auto"/>
        <w:right w:val="none" w:sz="0" w:space="0" w:color="auto"/>
      </w:divBdr>
    </w:div>
    <w:div w:id="144667345">
      <w:bodyDiv w:val="1"/>
      <w:marLeft w:val="0"/>
      <w:marRight w:val="0"/>
      <w:marTop w:val="0"/>
      <w:marBottom w:val="0"/>
      <w:divBdr>
        <w:top w:val="none" w:sz="0" w:space="0" w:color="auto"/>
        <w:left w:val="none" w:sz="0" w:space="0" w:color="auto"/>
        <w:bottom w:val="none" w:sz="0" w:space="0" w:color="auto"/>
        <w:right w:val="none" w:sz="0" w:space="0" w:color="auto"/>
      </w:divBdr>
    </w:div>
    <w:div w:id="153374707">
      <w:bodyDiv w:val="1"/>
      <w:marLeft w:val="0"/>
      <w:marRight w:val="0"/>
      <w:marTop w:val="0"/>
      <w:marBottom w:val="0"/>
      <w:divBdr>
        <w:top w:val="none" w:sz="0" w:space="0" w:color="auto"/>
        <w:left w:val="none" w:sz="0" w:space="0" w:color="auto"/>
        <w:bottom w:val="none" w:sz="0" w:space="0" w:color="auto"/>
        <w:right w:val="none" w:sz="0" w:space="0" w:color="auto"/>
      </w:divBdr>
    </w:div>
    <w:div w:id="160511777">
      <w:bodyDiv w:val="1"/>
      <w:marLeft w:val="0"/>
      <w:marRight w:val="0"/>
      <w:marTop w:val="0"/>
      <w:marBottom w:val="0"/>
      <w:divBdr>
        <w:top w:val="none" w:sz="0" w:space="0" w:color="auto"/>
        <w:left w:val="none" w:sz="0" w:space="0" w:color="auto"/>
        <w:bottom w:val="none" w:sz="0" w:space="0" w:color="auto"/>
        <w:right w:val="none" w:sz="0" w:space="0" w:color="auto"/>
      </w:divBdr>
    </w:div>
    <w:div w:id="161285128">
      <w:bodyDiv w:val="1"/>
      <w:marLeft w:val="0"/>
      <w:marRight w:val="0"/>
      <w:marTop w:val="0"/>
      <w:marBottom w:val="0"/>
      <w:divBdr>
        <w:top w:val="none" w:sz="0" w:space="0" w:color="auto"/>
        <w:left w:val="none" w:sz="0" w:space="0" w:color="auto"/>
        <w:bottom w:val="none" w:sz="0" w:space="0" w:color="auto"/>
        <w:right w:val="none" w:sz="0" w:space="0" w:color="auto"/>
      </w:divBdr>
    </w:div>
    <w:div w:id="396247593">
      <w:bodyDiv w:val="1"/>
      <w:marLeft w:val="0"/>
      <w:marRight w:val="0"/>
      <w:marTop w:val="0"/>
      <w:marBottom w:val="0"/>
      <w:divBdr>
        <w:top w:val="none" w:sz="0" w:space="0" w:color="auto"/>
        <w:left w:val="none" w:sz="0" w:space="0" w:color="auto"/>
        <w:bottom w:val="none" w:sz="0" w:space="0" w:color="auto"/>
        <w:right w:val="none" w:sz="0" w:space="0" w:color="auto"/>
      </w:divBdr>
    </w:div>
    <w:div w:id="419647341">
      <w:bodyDiv w:val="1"/>
      <w:marLeft w:val="0"/>
      <w:marRight w:val="0"/>
      <w:marTop w:val="0"/>
      <w:marBottom w:val="0"/>
      <w:divBdr>
        <w:top w:val="none" w:sz="0" w:space="0" w:color="auto"/>
        <w:left w:val="none" w:sz="0" w:space="0" w:color="auto"/>
        <w:bottom w:val="none" w:sz="0" w:space="0" w:color="auto"/>
        <w:right w:val="none" w:sz="0" w:space="0" w:color="auto"/>
      </w:divBdr>
    </w:div>
    <w:div w:id="522747823">
      <w:bodyDiv w:val="1"/>
      <w:marLeft w:val="0"/>
      <w:marRight w:val="0"/>
      <w:marTop w:val="0"/>
      <w:marBottom w:val="0"/>
      <w:divBdr>
        <w:top w:val="none" w:sz="0" w:space="0" w:color="auto"/>
        <w:left w:val="none" w:sz="0" w:space="0" w:color="auto"/>
        <w:bottom w:val="none" w:sz="0" w:space="0" w:color="auto"/>
        <w:right w:val="none" w:sz="0" w:space="0" w:color="auto"/>
      </w:divBdr>
    </w:div>
    <w:div w:id="560140117">
      <w:bodyDiv w:val="1"/>
      <w:marLeft w:val="0"/>
      <w:marRight w:val="0"/>
      <w:marTop w:val="0"/>
      <w:marBottom w:val="0"/>
      <w:divBdr>
        <w:top w:val="none" w:sz="0" w:space="0" w:color="auto"/>
        <w:left w:val="none" w:sz="0" w:space="0" w:color="auto"/>
        <w:bottom w:val="none" w:sz="0" w:space="0" w:color="auto"/>
        <w:right w:val="none" w:sz="0" w:space="0" w:color="auto"/>
      </w:divBdr>
    </w:div>
    <w:div w:id="579565690">
      <w:bodyDiv w:val="1"/>
      <w:marLeft w:val="0"/>
      <w:marRight w:val="0"/>
      <w:marTop w:val="0"/>
      <w:marBottom w:val="0"/>
      <w:divBdr>
        <w:top w:val="none" w:sz="0" w:space="0" w:color="auto"/>
        <w:left w:val="none" w:sz="0" w:space="0" w:color="auto"/>
        <w:bottom w:val="none" w:sz="0" w:space="0" w:color="auto"/>
        <w:right w:val="none" w:sz="0" w:space="0" w:color="auto"/>
      </w:divBdr>
    </w:div>
    <w:div w:id="739863763">
      <w:bodyDiv w:val="1"/>
      <w:marLeft w:val="0"/>
      <w:marRight w:val="0"/>
      <w:marTop w:val="0"/>
      <w:marBottom w:val="0"/>
      <w:divBdr>
        <w:top w:val="none" w:sz="0" w:space="0" w:color="auto"/>
        <w:left w:val="none" w:sz="0" w:space="0" w:color="auto"/>
        <w:bottom w:val="none" w:sz="0" w:space="0" w:color="auto"/>
        <w:right w:val="none" w:sz="0" w:space="0" w:color="auto"/>
      </w:divBdr>
    </w:div>
    <w:div w:id="830293822">
      <w:bodyDiv w:val="1"/>
      <w:marLeft w:val="0"/>
      <w:marRight w:val="0"/>
      <w:marTop w:val="0"/>
      <w:marBottom w:val="0"/>
      <w:divBdr>
        <w:top w:val="none" w:sz="0" w:space="0" w:color="auto"/>
        <w:left w:val="none" w:sz="0" w:space="0" w:color="auto"/>
        <w:bottom w:val="none" w:sz="0" w:space="0" w:color="auto"/>
        <w:right w:val="none" w:sz="0" w:space="0" w:color="auto"/>
      </w:divBdr>
    </w:div>
    <w:div w:id="966156856">
      <w:bodyDiv w:val="1"/>
      <w:marLeft w:val="0"/>
      <w:marRight w:val="0"/>
      <w:marTop w:val="0"/>
      <w:marBottom w:val="0"/>
      <w:divBdr>
        <w:top w:val="none" w:sz="0" w:space="0" w:color="auto"/>
        <w:left w:val="none" w:sz="0" w:space="0" w:color="auto"/>
        <w:bottom w:val="none" w:sz="0" w:space="0" w:color="auto"/>
        <w:right w:val="none" w:sz="0" w:space="0" w:color="auto"/>
      </w:divBdr>
    </w:div>
    <w:div w:id="1071660812">
      <w:bodyDiv w:val="1"/>
      <w:marLeft w:val="0"/>
      <w:marRight w:val="0"/>
      <w:marTop w:val="0"/>
      <w:marBottom w:val="0"/>
      <w:divBdr>
        <w:top w:val="none" w:sz="0" w:space="0" w:color="auto"/>
        <w:left w:val="none" w:sz="0" w:space="0" w:color="auto"/>
        <w:bottom w:val="none" w:sz="0" w:space="0" w:color="auto"/>
        <w:right w:val="none" w:sz="0" w:space="0" w:color="auto"/>
      </w:divBdr>
    </w:div>
    <w:div w:id="1076708311">
      <w:bodyDiv w:val="1"/>
      <w:marLeft w:val="0"/>
      <w:marRight w:val="0"/>
      <w:marTop w:val="0"/>
      <w:marBottom w:val="0"/>
      <w:divBdr>
        <w:top w:val="none" w:sz="0" w:space="0" w:color="auto"/>
        <w:left w:val="none" w:sz="0" w:space="0" w:color="auto"/>
        <w:bottom w:val="none" w:sz="0" w:space="0" w:color="auto"/>
        <w:right w:val="none" w:sz="0" w:space="0" w:color="auto"/>
      </w:divBdr>
    </w:div>
    <w:div w:id="1087188049">
      <w:bodyDiv w:val="1"/>
      <w:marLeft w:val="0"/>
      <w:marRight w:val="0"/>
      <w:marTop w:val="0"/>
      <w:marBottom w:val="0"/>
      <w:divBdr>
        <w:top w:val="none" w:sz="0" w:space="0" w:color="auto"/>
        <w:left w:val="none" w:sz="0" w:space="0" w:color="auto"/>
        <w:bottom w:val="none" w:sz="0" w:space="0" w:color="auto"/>
        <w:right w:val="none" w:sz="0" w:space="0" w:color="auto"/>
      </w:divBdr>
    </w:div>
    <w:div w:id="1150487476">
      <w:bodyDiv w:val="1"/>
      <w:marLeft w:val="0"/>
      <w:marRight w:val="0"/>
      <w:marTop w:val="0"/>
      <w:marBottom w:val="0"/>
      <w:divBdr>
        <w:top w:val="none" w:sz="0" w:space="0" w:color="auto"/>
        <w:left w:val="none" w:sz="0" w:space="0" w:color="auto"/>
        <w:bottom w:val="none" w:sz="0" w:space="0" w:color="auto"/>
        <w:right w:val="none" w:sz="0" w:space="0" w:color="auto"/>
      </w:divBdr>
    </w:div>
    <w:div w:id="1193764710">
      <w:bodyDiv w:val="1"/>
      <w:marLeft w:val="0"/>
      <w:marRight w:val="0"/>
      <w:marTop w:val="0"/>
      <w:marBottom w:val="0"/>
      <w:divBdr>
        <w:top w:val="none" w:sz="0" w:space="0" w:color="auto"/>
        <w:left w:val="none" w:sz="0" w:space="0" w:color="auto"/>
        <w:bottom w:val="none" w:sz="0" w:space="0" w:color="auto"/>
        <w:right w:val="none" w:sz="0" w:space="0" w:color="auto"/>
      </w:divBdr>
    </w:div>
    <w:div w:id="1197348159">
      <w:bodyDiv w:val="1"/>
      <w:marLeft w:val="0"/>
      <w:marRight w:val="0"/>
      <w:marTop w:val="0"/>
      <w:marBottom w:val="0"/>
      <w:divBdr>
        <w:top w:val="none" w:sz="0" w:space="0" w:color="auto"/>
        <w:left w:val="none" w:sz="0" w:space="0" w:color="auto"/>
        <w:bottom w:val="none" w:sz="0" w:space="0" w:color="auto"/>
        <w:right w:val="none" w:sz="0" w:space="0" w:color="auto"/>
      </w:divBdr>
    </w:div>
    <w:div w:id="1350792252">
      <w:bodyDiv w:val="1"/>
      <w:marLeft w:val="0"/>
      <w:marRight w:val="0"/>
      <w:marTop w:val="0"/>
      <w:marBottom w:val="0"/>
      <w:divBdr>
        <w:top w:val="none" w:sz="0" w:space="0" w:color="auto"/>
        <w:left w:val="none" w:sz="0" w:space="0" w:color="auto"/>
        <w:bottom w:val="none" w:sz="0" w:space="0" w:color="auto"/>
        <w:right w:val="none" w:sz="0" w:space="0" w:color="auto"/>
      </w:divBdr>
    </w:div>
    <w:div w:id="1489055513">
      <w:bodyDiv w:val="1"/>
      <w:marLeft w:val="0"/>
      <w:marRight w:val="0"/>
      <w:marTop w:val="0"/>
      <w:marBottom w:val="0"/>
      <w:divBdr>
        <w:top w:val="none" w:sz="0" w:space="0" w:color="auto"/>
        <w:left w:val="none" w:sz="0" w:space="0" w:color="auto"/>
        <w:bottom w:val="none" w:sz="0" w:space="0" w:color="auto"/>
        <w:right w:val="none" w:sz="0" w:space="0" w:color="auto"/>
      </w:divBdr>
    </w:div>
    <w:div w:id="1534073722">
      <w:bodyDiv w:val="1"/>
      <w:marLeft w:val="0"/>
      <w:marRight w:val="0"/>
      <w:marTop w:val="0"/>
      <w:marBottom w:val="0"/>
      <w:divBdr>
        <w:top w:val="none" w:sz="0" w:space="0" w:color="auto"/>
        <w:left w:val="none" w:sz="0" w:space="0" w:color="auto"/>
        <w:bottom w:val="none" w:sz="0" w:space="0" w:color="auto"/>
        <w:right w:val="none" w:sz="0" w:space="0" w:color="auto"/>
      </w:divBdr>
    </w:div>
    <w:div w:id="1628468338">
      <w:bodyDiv w:val="1"/>
      <w:marLeft w:val="0"/>
      <w:marRight w:val="0"/>
      <w:marTop w:val="0"/>
      <w:marBottom w:val="0"/>
      <w:divBdr>
        <w:top w:val="none" w:sz="0" w:space="0" w:color="auto"/>
        <w:left w:val="none" w:sz="0" w:space="0" w:color="auto"/>
        <w:bottom w:val="none" w:sz="0" w:space="0" w:color="auto"/>
        <w:right w:val="none" w:sz="0" w:space="0" w:color="auto"/>
      </w:divBdr>
      <w:divsChild>
        <w:div w:id="175463485">
          <w:marLeft w:val="0"/>
          <w:marRight w:val="0"/>
          <w:marTop w:val="0"/>
          <w:marBottom w:val="0"/>
          <w:divBdr>
            <w:top w:val="none" w:sz="0" w:space="0" w:color="auto"/>
            <w:left w:val="none" w:sz="0" w:space="0" w:color="auto"/>
            <w:bottom w:val="none" w:sz="0" w:space="0" w:color="auto"/>
            <w:right w:val="none" w:sz="0" w:space="0" w:color="auto"/>
          </w:divBdr>
        </w:div>
        <w:div w:id="502671549">
          <w:marLeft w:val="0"/>
          <w:marRight w:val="0"/>
          <w:marTop w:val="0"/>
          <w:marBottom w:val="0"/>
          <w:divBdr>
            <w:top w:val="none" w:sz="0" w:space="0" w:color="auto"/>
            <w:left w:val="none" w:sz="0" w:space="0" w:color="auto"/>
            <w:bottom w:val="none" w:sz="0" w:space="0" w:color="auto"/>
            <w:right w:val="none" w:sz="0" w:space="0" w:color="auto"/>
          </w:divBdr>
        </w:div>
        <w:div w:id="662053391">
          <w:marLeft w:val="0"/>
          <w:marRight w:val="0"/>
          <w:marTop w:val="0"/>
          <w:marBottom w:val="0"/>
          <w:divBdr>
            <w:top w:val="none" w:sz="0" w:space="0" w:color="auto"/>
            <w:left w:val="none" w:sz="0" w:space="0" w:color="auto"/>
            <w:bottom w:val="none" w:sz="0" w:space="0" w:color="auto"/>
            <w:right w:val="none" w:sz="0" w:space="0" w:color="auto"/>
          </w:divBdr>
        </w:div>
        <w:div w:id="1045183396">
          <w:marLeft w:val="0"/>
          <w:marRight w:val="0"/>
          <w:marTop w:val="0"/>
          <w:marBottom w:val="0"/>
          <w:divBdr>
            <w:top w:val="none" w:sz="0" w:space="0" w:color="auto"/>
            <w:left w:val="none" w:sz="0" w:space="0" w:color="auto"/>
            <w:bottom w:val="none" w:sz="0" w:space="0" w:color="auto"/>
            <w:right w:val="none" w:sz="0" w:space="0" w:color="auto"/>
          </w:divBdr>
        </w:div>
      </w:divsChild>
    </w:div>
    <w:div w:id="1761482519">
      <w:bodyDiv w:val="1"/>
      <w:marLeft w:val="0"/>
      <w:marRight w:val="0"/>
      <w:marTop w:val="0"/>
      <w:marBottom w:val="0"/>
      <w:divBdr>
        <w:top w:val="none" w:sz="0" w:space="0" w:color="auto"/>
        <w:left w:val="none" w:sz="0" w:space="0" w:color="auto"/>
        <w:bottom w:val="none" w:sz="0" w:space="0" w:color="auto"/>
        <w:right w:val="none" w:sz="0" w:space="0" w:color="auto"/>
      </w:divBdr>
    </w:div>
    <w:div w:id="1775977478">
      <w:bodyDiv w:val="1"/>
      <w:marLeft w:val="0"/>
      <w:marRight w:val="0"/>
      <w:marTop w:val="0"/>
      <w:marBottom w:val="0"/>
      <w:divBdr>
        <w:top w:val="none" w:sz="0" w:space="0" w:color="auto"/>
        <w:left w:val="none" w:sz="0" w:space="0" w:color="auto"/>
        <w:bottom w:val="none" w:sz="0" w:space="0" w:color="auto"/>
        <w:right w:val="none" w:sz="0" w:space="0" w:color="auto"/>
      </w:divBdr>
    </w:div>
    <w:div w:id="1906378154">
      <w:bodyDiv w:val="1"/>
      <w:marLeft w:val="0"/>
      <w:marRight w:val="0"/>
      <w:marTop w:val="0"/>
      <w:marBottom w:val="0"/>
      <w:divBdr>
        <w:top w:val="none" w:sz="0" w:space="0" w:color="auto"/>
        <w:left w:val="none" w:sz="0" w:space="0" w:color="auto"/>
        <w:bottom w:val="none" w:sz="0" w:space="0" w:color="auto"/>
        <w:right w:val="none" w:sz="0" w:space="0" w:color="auto"/>
      </w:divBdr>
    </w:div>
    <w:div w:id="2070960077">
      <w:bodyDiv w:val="1"/>
      <w:marLeft w:val="0"/>
      <w:marRight w:val="0"/>
      <w:marTop w:val="0"/>
      <w:marBottom w:val="0"/>
      <w:divBdr>
        <w:top w:val="none" w:sz="0" w:space="0" w:color="auto"/>
        <w:left w:val="none" w:sz="0" w:space="0" w:color="auto"/>
        <w:bottom w:val="none" w:sz="0" w:space="0" w:color="auto"/>
        <w:right w:val="none" w:sz="0" w:space="0" w:color="auto"/>
      </w:divBdr>
    </w:div>
    <w:div w:id="2111927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aitsl.edu.au/teach/supporting-students-with-disability/leaders-supporting-students-with-disability/leadership-matrix-for-senior-and-middle-leaders" TargetMode="External"/><Relationship Id="rId26" Type="http://schemas.openxmlformats.org/officeDocument/2006/relationships/diagramColors" Target="diagrams/colors1.xml"/><Relationship Id="rId39" Type="http://schemas.openxmlformats.org/officeDocument/2006/relationships/hyperlink" Target="https://www.nccd.edu.au/sites/default/files/2023_NCCD_Guidelines.pdf" TargetMode="External"/><Relationship Id="rId21" Type="http://schemas.openxmlformats.org/officeDocument/2006/relationships/hyperlink" Target="https://www.nccd.edu.au/" TargetMode="External"/><Relationship Id="rId34" Type="http://schemas.openxmlformats.org/officeDocument/2006/relationships/hyperlink" Target="https://www.aitsl.edu.au/standards" TargetMode="External"/><Relationship Id="rId42" Type="http://schemas.openxmlformats.org/officeDocument/2006/relationships/hyperlink" Target="https://education.nsw.gov.au/teaching-and-learning/disability-learning-and-support/personalised-support-for-learning/disability-standards-for-education" TargetMode="External"/><Relationship Id="rId47" Type="http://schemas.openxmlformats.org/officeDocument/2006/relationships/footer" Target="footer1.xml"/><Relationship Id="rId50" Type="http://schemas.microsoft.com/office/2020/10/relationships/intelligence" Target="intelligence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jpeg"/><Relationship Id="rId29" Type="http://schemas.openxmlformats.org/officeDocument/2006/relationships/hyperlink" Target="https://www.australiancurriculum.edu.au/resources/student-diversity/meeting-the-needs-of-students-with-a-disability/" TargetMode="External"/><Relationship Id="rId11" Type="http://schemas.openxmlformats.org/officeDocument/2006/relationships/image" Target="media/image1.jpeg"/><Relationship Id="rId24" Type="http://schemas.openxmlformats.org/officeDocument/2006/relationships/diagramLayout" Target="diagrams/layout1.xml"/><Relationship Id="rId32" Type="http://schemas.openxmlformats.org/officeDocument/2006/relationships/hyperlink" Target="https://www.aitsl.edu.au/research/spotlights/inclusive-education-teaching-students-with-disability" TargetMode="External"/><Relationship Id="rId37" Type="http://schemas.openxmlformats.org/officeDocument/2006/relationships/hyperlink" Target="https://www.legislation.gov.au/Details/F2005L00767" TargetMode="External"/><Relationship Id="rId40" Type="http://schemas.openxmlformats.org/officeDocument/2006/relationships/hyperlink" Target="https://www.education.gov.au/disability-standards-education-2005/2020-review-disability-standards-education-2005" TargetMode="External"/><Relationship Id="rId45" Type="http://schemas.openxmlformats.org/officeDocument/2006/relationships/hyperlink" Target="https://www.aitsl.edu.au/teach/supporting-students-with-disability/leaders-supporting-students-with-disability/leadership-matrix-for-senior-and-middle-leaders" TargetMode="External"/><Relationship Id="rId5" Type="http://schemas.openxmlformats.org/officeDocument/2006/relationships/numbering" Target="numbering.xml"/><Relationship Id="rId15" Type="http://schemas.openxmlformats.org/officeDocument/2006/relationships/hyperlink" Target="https://www.aitsl.edu.au/docs/default-source/national-policy-framework/australian-professional-standard-for-principals-and-the-leadership-profiles.pdf?sfvrsn=c07eff3c_24" TargetMode="External"/><Relationship Id="rId23" Type="http://schemas.openxmlformats.org/officeDocument/2006/relationships/diagramData" Target="diagrams/data1.xml"/><Relationship Id="rId28" Type="http://schemas.openxmlformats.org/officeDocument/2006/relationships/image" Target="media/image5.jpeg"/><Relationship Id="rId36" Type="http://schemas.openxmlformats.org/officeDocument/2006/relationships/hyperlink" Target="https://www.aihw.gov.au/reports/disability/people-with-disability-in-australia/contents/education-and-skills/engagement-in-education" TargetMode="Externa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legislation.gov.au/Details/F2005L00767" TargetMode="External"/><Relationship Id="rId31" Type="http://schemas.openxmlformats.org/officeDocument/2006/relationships/hyperlink" Target="https://www.aitsl.edu.au/research/spotlights/middle-leadership-in-australian-schools" TargetMode="External"/><Relationship Id="rId44" Type="http://schemas.openxmlformats.org/officeDocument/2006/relationships/hyperlink" Target="https://www.education.vic.gov.au/PAL/fiso-2.0-plan-for-school-improvement.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legislation.gov.au/Details/F2005L00767" TargetMode="External"/><Relationship Id="rId22" Type="http://schemas.openxmlformats.org/officeDocument/2006/relationships/hyperlink" Target="https://www.aitsl.edu.au/research/spotlights/inclusive-education-teaching-students-with-disability" TargetMode="External"/><Relationship Id="rId27" Type="http://schemas.microsoft.com/office/2007/relationships/diagramDrawing" Target="diagrams/drawing1.xml"/><Relationship Id="rId30" Type="http://schemas.openxmlformats.org/officeDocument/2006/relationships/hyperlink" Target="https://www.aitsl.edu.au/docs/default-source/national-policy-framework/australian-professional-standard-for-principals-and-the-leadership-profiles" TargetMode="External"/><Relationship Id="rId35" Type="http://schemas.openxmlformats.org/officeDocument/2006/relationships/hyperlink" Target="https://www.aitsl.edu.au/lead-develop/understand-the-principal-standard/unpack-the-principal-standard" TargetMode="External"/><Relationship Id="rId43" Type="http://schemas.openxmlformats.org/officeDocument/2006/relationships/hyperlink" Target="https://humanrights.gov.au/our-work/access-education-students-disability-barriers-and-difficulties" TargetMode="External"/><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s://www.aitsl.edu.au/research/spotlights/middle-leadership-in-australian-schools" TargetMode="External"/><Relationship Id="rId25" Type="http://schemas.openxmlformats.org/officeDocument/2006/relationships/diagramQuickStyle" Target="diagrams/quickStyle1.xml"/><Relationship Id="rId33" Type="http://schemas.openxmlformats.org/officeDocument/2006/relationships/hyperlink" Target="https://www.aitsl.edu.au/teach/intercultural-development/building-a-culturally-responsive-australian-teaching-workforce" TargetMode="External"/><Relationship Id="rId38" Type="http://schemas.openxmlformats.org/officeDocument/2006/relationships/hyperlink" Target="https://www.legislation.gov.au/details/c2013c00022" TargetMode="External"/><Relationship Id="rId46" Type="http://schemas.openxmlformats.org/officeDocument/2006/relationships/hyperlink" Target="https://www.aitsl.edu.au/teach/supporting-students-with-disability/leaders-supporting-students-with-disability/dse-principal-standard-elaborations" TargetMode="External"/><Relationship Id="rId20" Type="http://schemas.openxmlformats.org/officeDocument/2006/relationships/hyperlink" Target="https://www.legislation.gov.au/Details/C2018C00125" TargetMode="External"/><Relationship Id="rId41" Type="http://schemas.openxmlformats.org/officeDocument/2006/relationships/hyperlink" Target="https://education.nsw.gov.au/teaching-and-learning/school-excellence-and-accountability/school-excellence-in-action/school-improvement-and-excellence/the-school-excellence-cycle" TargetMode="External"/><Relationship Id="rId1" Type="http://schemas.openxmlformats.org/officeDocument/2006/relationships/customXml" Target="../customXml/item1.xml"/><Relationship Id="rId6"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6ABB187-F9A6-46BD-8A1E-74C1D2D37829}" type="doc">
      <dgm:prSet loTypeId="urn:microsoft.com/office/officeart/2005/8/layout/cycle3" loCatId="cycle" qsTypeId="urn:microsoft.com/office/officeart/2005/8/quickstyle/simple1" qsCatId="simple" csTypeId="urn:microsoft.com/office/officeart/2005/8/colors/accent0_3" csCatId="mainScheme" phldr="1"/>
      <dgm:spPr/>
      <dgm:t>
        <a:bodyPr/>
        <a:lstStyle/>
        <a:p>
          <a:endParaRPr lang="en-AU"/>
        </a:p>
      </dgm:t>
    </dgm:pt>
    <dgm:pt modelId="{7E50DDE6-6876-49E7-8C7A-8788A11E165E}">
      <dgm:prSet phldrT="[Text]" custT="1"/>
      <dgm:spPr/>
      <dgm:t>
        <a:bodyPr/>
        <a:lstStyle/>
        <a:p>
          <a:r>
            <a:rPr lang="en-AU" sz="1200" b="1">
              <a:solidFill>
                <a:schemeClr val="bg1"/>
              </a:solidFill>
            </a:rPr>
            <a:t>Assess</a:t>
          </a:r>
        </a:p>
      </dgm:t>
    </dgm:pt>
    <dgm:pt modelId="{9E364936-F31A-4F4F-BDAA-5C2A42751D3A}" type="parTrans" cxnId="{74680A5A-E5CA-4D28-BDB4-CD7AD4A00346}">
      <dgm:prSet/>
      <dgm:spPr/>
      <dgm:t>
        <a:bodyPr/>
        <a:lstStyle/>
        <a:p>
          <a:endParaRPr lang="en-AU" sz="1100"/>
        </a:p>
      </dgm:t>
    </dgm:pt>
    <dgm:pt modelId="{E0295679-CAF4-468F-90FD-D600582784D2}" type="sibTrans" cxnId="{74680A5A-E5CA-4D28-BDB4-CD7AD4A00346}">
      <dgm:prSet/>
      <dgm:spPr/>
      <dgm:t>
        <a:bodyPr/>
        <a:lstStyle/>
        <a:p>
          <a:endParaRPr lang="en-AU" sz="1200"/>
        </a:p>
      </dgm:t>
    </dgm:pt>
    <dgm:pt modelId="{85D987A0-F8DB-4410-911A-FF5200EB6652}">
      <dgm:prSet phldrT="[Text]" custT="1"/>
      <dgm:spPr/>
      <dgm:t>
        <a:bodyPr/>
        <a:lstStyle/>
        <a:p>
          <a:r>
            <a:rPr lang="en-AU" sz="1200" b="1">
              <a:solidFill>
                <a:schemeClr val="bg1"/>
              </a:solidFill>
            </a:rPr>
            <a:t>Prioritise</a:t>
          </a:r>
        </a:p>
      </dgm:t>
    </dgm:pt>
    <dgm:pt modelId="{1EF1A507-DCE2-49BD-B58C-4CD8ACC3D691}" type="parTrans" cxnId="{AC2B510F-EFAE-4229-9869-FE8354C066B5}">
      <dgm:prSet/>
      <dgm:spPr/>
      <dgm:t>
        <a:bodyPr/>
        <a:lstStyle/>
        <a:p>
          <a:endParaRPr lang="en-AU" sz="1100"/>
        </a:p>
      </dgm:t>
    </dgm:pt>
    <dgm:pt modelId="{1F1BB194-DC01-4032-BC0E-C84DD2127C0F}" type="sibTrans" cxnId="{AC2B510F-EFAE-4229-9869-FE8354C066B5}">
      <dgm:prSet/>
      <dgm:spPr/>
      <dgm:t>
        <a:bodyPr/>
        <a:lstStyle/>
        <a:p>
          <a:endParaRPr lang="en-AU" sz="1100"/>
        </a:p>
      </dgm:t>
    </dgm:pt>
    <dgm:pt modelId="{616DEAE9-11CD-415F-BDF7-69B0A59F411B}">
      <dgm:prSet phldrT="[Text]" custT="1"/>
      <dgm:spPr/>
      <dgm:t>
        <a:bodyPr/>
        <a:lstStyle/>
        <a:p>
          <a:r>
            <a:rPr lang="en-AU" sz="1200" b="1">
              <a:solidFill>
                <a:schemeClr val="bg1"/>
              </a:solidFill>
            </a:rPr>
            <a:t>Plan</a:t>
          </a:r>
        </a:p>
      </dgm:t>
    </dgm:pt>
    <dgm:pt modelId="{83CA26C1-974E-4418-B696-F5E3BFEF2320}" type="parTrans" cxnId="{E6E1D713-0968-4843-B57D-37433ACB2050}">
      <dgm:prSet/>
      <dgm:spPr/>
      <dgm:t>
        <a:bodyPr/>
        <a:lstStyle/>
        <a:p>
          <a:endParaRPr lang="en-AU" sz="1100"/>
        </a:p>
      </dgm:t>
    </dgm:pt>
    <dgm:pt modelId="{CC3C9399-FF17-41FC-8B09-CC55B90F0C45}" type="sibTrans" cxnId="{E6E1D713-0968-4843-B57D-37433ACB2050}">
      <dgm:prSet/>
      <dgm:spPr/>
      <dgm:t>
        <a:bodyPr/>
        <a:lstStyle/>
        <a:p>
          <a:endParaRPr lang="en-AU" sz="1100"/>
        </a:p>
      </dgm:t>
    </dgm:pt>
    <dgm:pt modelId="{5F205651-45EC-4A12-BFC3-009A8C0CBC80}">
      <dgm:prSet phldrT="[Text]" custT="1"/>
      <dgm:spPr/>
      <dgm:t>
        <a:bodyPr/>
        <a:lstStyle/>
        <a:p>
          <a:r>
            <a:rPr lang="en-AU" sz="1200" b="1">
              <a:solidFill>
                <a:schemeClr val="bg1"/>
              </a:solidFill>
            </a:rPr>
            <a:t>Implement</a:t>
          </a:r>
        </a:p>
      </dgm:t>
    </dgm:pt>
    <dgm:pt modelId="{F1CDB471-9E32-4C1C-8AE7-67383FB7D459}" type="parTrans" cxnId="{0813D105-9978-4406-BAA9-AC7793D97B48}">
      <dgm:prSet/>
      <dgm:spPr/>
      <dgm:t>
        <a:bodyPr/>
        <a:lstStyle/>
        <a:p>
          <a:endParaRPr lang="en-AU" sz="1100"/>
        </a:p>
      </dgm:t>
    </dgm:pt>
    <dgm:pt modelId="{243A59F8-26D2-4EC4-906C-3766B1AFFAD3}" type="sibTrans" cxnId="{0813D105-9978-4406-BAA9-AC7793D97B48}">
      <dgm:prSet/>
      <dgm:spPr/>
      <dgm:t>
        <a:bodyPr/>
        <a:lstStyle/>
        <a:p>
          <a:endParaRPr lang="en-AU" sz="1100"/>
        </a:p>
      </dgm:t>
    </dgm:pt>
    <dgm:pt modelId="{1A982383-DCE8-4267-83A9-7BB6850DE6B9}" type="pres">
      <dgm:prSet presAssocID="{76ABB187-F9A6-46BD-8A1E-74C1D2D37829}" presName="Name0" presStyleCnt="0">
        <dgm:presLayoutVars>
          <dgm:dir/>
          <dgm:resizeHandles val="exact"/>
        </dgm:presLayoutVars>
      </dgm:prSet>
      <dgm:spPr/>
    </dgm:pt>
    <dgm:pt modelId="{3DBE2AE7-81F0-4122-A46E-625BCFED653B}" type="pres">
      <dgm:prSet presAssocID="{76ABB187-F9A6-46BD-8A1E-74C1D2D37829}" presName="cycle" presStyleCnt="0"/>
      <dgm:spPr/>
    </dgm:pt>
    <dgm:pt modelId="{871513EC-5FC7-4044-9EA2-936D7A0A8826}" type="pres">
      <dgm:prSet presAssocID="{7E50DDE6-6876-49E7-8C7A-8788A11E165E}" presName="nodeFirstNode" presStyleLbl="node1" presStyleIdx="0" presStyleCnt="4" custScaleX="80762" custScaleY="76703">
        <dgm:presLayoutVars>
          <dgm:bulletEnabled val="1"/>
        </dgm:presLayoutVars>
      </dgm:prSet>
      <dgm:spPr/>
    </dgm:pt>
    <dgm:pt modelId="{5A1B43BB-226C-4853-9BB2-E832E9B05AD2}" type="pres">
      <dgm:prSet presAssocID="{E0295679-CAF4-468F-90FD-D600582784D2}" presName="sibTransFirstNode" presStyleLbl="bgShp" presStyleIdx="0" presStyleCnt="1"/>
      <dgm:spPr/>
    </dgm:pt>
    <dgm:pt modelId="{82B54316-B9BA-47CB-A06F-69836105E133}" type="pres">
      <dgm:prSet presAssocID="{85D987A0-F8DB-4410-911A-FF5200EB6652}" presName="nodeFollowingNodes" presStyleLbl="node1" presStyleIdx="1" presStyleCnt="4" custScaleX="80762" custScaleY="76703">
        <dgm:presLayoutVars>
          <dgm:bulletEnabled val="1"/>
        </dgm:presLayoutVars>
      </dgm:prSet>
      <dgm:spPr/>
    </dgm:pt>
    <dgm:pt modelId="{94DE45AB-0412-4147-B2CC-169310FBE940}" type="pres">
      <dgm:prSet presAssocID="{616DEAE9-11CD-415F-BDF7-69B0A59F411B}" presName="nodeFollowingNodes" presStyleLbl="node1" presStyleIdx="2" presStyleCnt="4" custScaleX="80762" custScaleY="76703" custRadScaleRad="113116">
        <dgm:presLayoutVars>
          <dgm:bulletEnabled val="1"/>
        </dgm:presLayoutVars>
      </dgm:prSet>
      <dgm:spPr/>
    </dgm:pt>
    <dgm:pt modelId="{B3807762-69F0-46F5-9E12-2257EE787BF1}" type="pres">
      <dgm:prSet presAssocID="{5F205651-45EC-4A12-BFC3-009A8C0CBC80}" presName="nodeFollowingNodes" presStyleLbl="node1" presStyleIdx="3" presStyleCnt="4" custScaleX="80762" custScaleY="76703">
        <dgm:presLayoutVars>
          <dgm:bulletEnabled val="1"/>
        </dgm:presLayoutVars>
      </dgm:prSet>
      <dgm:spPr/>
    </dgm:pt>
  </dgm:ptLst>
  <dgm:cxnLst>
    <dgm:cxn modelId="{5D5AA603-3685-4363-A80C-65CD7A58AE83}" type="presOf" srcId="{616DEAE9-11CD-415F-BDF7-69B0A59F411B}" destId="{94DE45AB-0412-4147-B2CC-169310FBE940}" srcOrd="0" destOrd="0" presId="urn:microsoft.com/office/officeart/2005/8/layout/cycle3"/>
    <dgm:cxn modelId="{8E35E804-5080-40D4-A628-DF0FF25EE8A9}" type="presOf" srcId="{85D987A0-F8DB-4410-911A-FF5200EB6652}" destId="{82B54316-B9BA-47CB-A06F-69836105E133}" srcOrd="0" destOrd="0" presId="urn:microsoft.com/office/officeart/2005/8/layout/cycle3"/>
    <dgm:cxn modelId="{0813D105-9978-4406-BAA9-AC7793D97B48}" srcId="{76ABB187-F9A6-46BD-8A1E-74C1D2D37829}" destId="{5F205651-45EC-4A12-BFC3-009A8C0CBC80}" srcOrd="3" destOrd="0" parTransId="{F1CDB471-9E32-4C1C-8AE7-67383FB7D459}" sibTransId="{243A59F8-26D2-4EC4-906C-3766B1AFFAD3}"/>
    <dgm:cxn modelId="{4D220B0A-D2A9-4D35-95D1-359A1614127E}" type="presOf" srcId="{5F205651-45EC-4A12-BFC3-009A8C0CBC80}" destId="{B3807762-69F0-46F5-9E12-2257EE787BF1}" srcOrd="0" destOrd="0" presId="urn:microsoft.com/office/officeart/2005/8/layout/cycle3"/>
    <dgm:cxn modelId="{AC2B510F-EFAE-4229-9869-FE8354C066B5}" srcId="{76ABB187-F9A6-46BD-8A1E-74C1D2D37829}" destId="{85D987A0-F8DB-4410-911A-FF5200EB6652}" srcOrd="1" destOrd="0" parTransId="{1EF1A507-DCE2-49BD-B58C-4CD8ACC3D691}" sibTransId="{1F1BB194-DC01-4032-BC0E-C84DD2127C0F}"/>
    <dgm:cxn modelId="{E6E1D713-0968-4843-B57D-37433ACB2050}" srcId="{76ABB187-F9A6-46BD-8A1E-74C1D2D37829}" destId="{616DEAE9-11CD-415F-BDF7-69B0A59F411B}" srcOrd="2" destOrd="0" parTransId="{83CA26C1-974E-4418-B696-F5E3BFEF2320}" sibTransId="{CC3C9399-FF17-41FC-8B09-CC55B90F0C45}"/>
    <dgm:cxn modelId="{DF0D3077-75D3-435D-AE6F-B61BC6D04284}" type="presOf" srcId="{7E50DDE6-6876-49E7-8C7A-8788A11E165E}" destId="{871513EC-5FC7-4044-9EA2-936D7A0A8826}" srcOrd="0" destOrd="0" presId="urn:microsoft.com/office/officeart/2005/8/layout/cycle3"/>
    <dgm:cxn modelId="{74680A5A-E5CA-4D28-BDB4-CD7AD4A00346}" srcId="{76ABB187-F9A6-46BD-8A1E-74C1D2D37829}" destId="{7E50DDE6-6876-49E7-8C7A-8788A11E165E}" srcOrd="0" destOrd="0" parTransId="{9E364936-F31A-4F4F-BDAA-5C2A42751D3A}" sibTransId="{E0295679-CAF4-468F-90FD-D600582784D2}"/>
    <dgm:cxn modelId="{E659C383-37F2-4A6A-9E28-86CE31EB932F}" type="presOf" srcId="{E0295679-CAF4-468F-90FD-D600582784D2}" destId="{5A1B43BB-226C-4853-9BB2-E832E9B05AD2}" srcOrd="0" destOrd="0" presId="urn:microsoft.com/office/officeart/2005/8/layout/cycle3"/>
    <dgm:cxn modelId="{CEAC79E6-0F37-453B-942C-76C490CBE33A}" type="presOf" srcId="{76ABB187-F9A6-46BD-8A1E-74C1D2D37829}" destId="{1A982383-DCE8-4267-83A9-7BB6850DE6B9}" srcOrd="0" destOrd="0" presId="urn:microsoft.com/office/officeart/2005/8/layout/cycle3"/>
    <dgm:cxn modelId="{DE078630-84B7-409D-91AF-FA04CB25C95E}" type="presParOf" srcId="{1A982383-DCE8-4267-83A9-7BB6850DE6B9}" destId="{3DBE2AE7-81F0-4122-A46E-625BCFED653B}" srcOrd="0" destOrd="0" presId="urn:microsoft.com/office/officeart/2005/8/layout/cycle3"/>
    <dgm:cxn modelId="{B2BE22D1-A6D9-4712-A279-7A1B6BED1D6B}" type="presParOf" srcId="{3DBE2AE7-81F0-4122-A46E-625BCFED653B}" destId="{871513EC-5FC7-4044-9EA2-936D7A0A8826}" srcOrd="0" destOrd="0" presId="urn:microsoft.com/office/officeart/2005/8/layout/cycle3"/>
    <dgm:cxn modelId="{AF5C0C74-6855-4918-A0C1-60FA327F3A6E}" type="presParOf" srcId="{3DBE2AE7-81F0-4122-A46E-625BCFED653B}" destId="{5A1B43BB-226C-4853-9BB2-E832E9B05AD2}" srcOrd="1" destOrd="0" presId="urn:microsoft.com/office/officeart/2005/8/layout/cycle3"/>
    <dgm:cxn modelId="{B0F30DA6-966F-4A58-98EB-A59996479016}" type="presParOf" srcId="{3DBE2AE7-81F0-4122-A46E-625BCFED653B}" destId="{82B54316-B9BA-47CB-A06F-69836105E133}" srcOrd="2" destOrd="0" presId="urn:microsoft.com/office/officeart/2005/8/layout/cycle3"/>
    <dgm:cxn modelId="{348AD752-9459-4AF6-B7B4-ADCF7B194E3A}" type="presParOf" srcId="{3DBE2AE7-81F0-4122-A46E-625BCFED653B}" destId="{94DE45AB-0412-4147-B2CC-169310FBE940}" srcOrd="3" destOrd="0" presId="urn:microsoft.com/office/officeart/2005/8/layout/cycle3"/>
    <dgm:cxn modelId="{1B3D30A2-828C-43C0-B258-5C9BC5EF7EF0}" type="presParOf" srcId="{3DBE2AE7-81F0-4122-A46E-625BCFED653B}" destId="{B3807762-69F0-46F5-9E12-2257EE787BF1}" srcOrd="4" destOrd="0" presId="urn:microsoft.com/office/officeart/2005/8/layout/cycle3"/>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A1B43BB-226C-4853-9BB2-E832E9B05AD2}">
      <dsp:nvSpPr>
        <dsp:cNvPr id="0" name=""/>
        <dsp:cNvSpPr/>
      </dsp:nvSpPr>
      <dsp:spPr>
        <a:xfrm>
          <a:off x="1461090" y="71483"/>
          <a:ext cx="2234019" cy="2234019"/>
        </a:xfrm>
        <a:prstGeom prst="circularArrow">
          <a:avLst>
            <a:gd name="adj1" fmla="val 4668"/>
            <a:gd name="adj2" fmla="val 272909"/>
            <a:gd name="adj3" fmla="val 13703549"/>
            <a:gd name="adj4" fmla="val 17465691"/>
            <a:gd name="adj5" fmla="val 4847"/>
          </a:avLst>
        </a:prstGeom>
        <a:solidFill>
          <a:schemeClr val="dk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871513EC-5FC7-4044-9EA2-936D7A0A8826}">
      <dsp:nvSpPr>
        <dsp:cNvPr id="0" name=""/>
        <dsp:cNvSpPr/>
      </dsp:nvSpPr>
      <dsp:spPr>
        <a:xfrm>
          <a:off x="2014868" y="81786"/>
          <a:ext cx="1126462" cy="534923"/>
        </a:xfrm>
        <a:prstGeom prst="round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AU" sz="1200" b="1" kern="1200">
              <a:solidFill>
                <a:schemeClr val="bg1"/>
              </a:solidFill>
            </a:rPr>
            <a:t>Assess</a:t>
          </a:r>
        </a:p>
      </dsp:txBody>
      <dsp:txXfrm>
        <a:off x="2040981" y="107899"/>
        <a:ext cx="1074236" cy="482697"/>
      </dsp:txXfrm>
    </dsp:sp>
    <dsp:sp modelId="{82B54316-B9BA-47CB-A06F-69836105E133}">
      <dsp:nvSpPr>
        <dsp:cNvPr id="0" name=""/>
        <dsp:cNvSpPr/>
      </dsp:nvSpPr>
      <dsp:spPr>
        <a:xfrm>
          <a:off x="2817030" y="883948"/>
          <a:ext cx="1126462" cy="534923"/>
        </a:xfrm>
        <a:prstGeom prst="round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AU" sz="1200" b="1" kern="1200">
              <a:solidFill>
                <a:schemeClr val="bg1"/>
              </a:solidFill>
            </a:rPr>
            <a:t>Prioritise</a:t>
          </a:r>
        </a:p>
      </dsp:txBody>
      <dsp:txXfrm>
        <a:off x="2843143" y="910061"/>
        <a:ext cx="1074236" cy="482697"/>
      </dsp:txXfrm>
    </dsp:sp>
    <dsp:sp modelId="{94DE45AB-0412-4147-B2CC-169310FBE940}">
      <dsp:nvSpPr>
        <dsp:cNvPr id="0" name=""/>
        <dsp:cNvSpPr/>
      </dsp:nvSpPr>
      <dsp:spPr>
        <a:xfrm>
          <a:off x="2014868" y="1767896"/>
          <a:ext cx="1126462" cy="534923"/>
        </a:xfrm>
        <a:prstGeom prst="round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AU" sz="1200" b="1" kern="1200">
              <a:solidFill>
                <a:schemeClr val="bg1"/>
              </a:solidFill>
            </a:rPr>
            <a:t>Plan</a:t>
          </a:r>
        </a:p>
      </dsp:txBody>
      <dsp:txXfrm>
        <a:off x="2040981" y="1794009"/>
        <a:ext cx="1074236" cy="482697"/>
      </dsp:txXfrm>
    </dsp:sp>
    <dsp:sp modelId="{B3807762-69F0-46F5-9E12-2257EE787BF1}">
      <dsp:nvSpPr>
        <dsp:cNvPr id="0" name=""/>
        <dsp:cNvSpPr/>
      </dsp:nvSpPr>
      <dsp:spPr>
        <a:xfrm>
          <a:off x="1212707" y="883948"/>
          <a:ext cx="1126462" cy="534923"/>
        </a:xfrm>
        <a:prstGeom prst="round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AU" sz="1200" b="1" kern="1200">
              <a:solidFill>
                <a:schemeClr val="bg1"/>
              </a:solidFill>
            </a:rPr>
            <a:t>Implement</a:t>
          </a:r>
        </a:p>
      </dsp:txBody>
      <dsp:txXfrm>
        <a:off x="1238820" y="910061"/>
        <a:ext cx="1074236" cy="482697"/>
      </dsp:txXfrm>
    </dsp:sp>
  </dsp:spTree>
</dsp:drawing>
</file>

<file path=word/diagrams/layout1.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aitsl-theme-cover">
  <a:themeElements>
    <a:clrScheme name="AITSL theme">
      <a:dk1>
        <a:srgbClr val="54585A"/>
      </a:dk1>
      <a:lt1>
        <a:sysClr val="window" lastClr="FFFFFF"/>
      </a:lt1>
      <a:dk2>
        <a:srgbClr val="007377"/>
      </a:dk2>
      <a:lt2>
        <a:srgbClr val="EAE9EA"/>
      </a:lt2>
      <a:accent1>
        <a:srgbClr val="C4CD22"/>
      </a:accent1>
      <a:accent2>
        <a:srgbClr val="F1F2D2"/>
      </a:accent2>
      <a:accent3>
        <a:srgbClr val="E3E5A0"/>
      </a:accent3>
      <a:accent4>
        <a:srgbClr val="CAD6D8"/>
      </a:accent4>
      <a:accent5>
        <a:srgbClr val="93B0B3"/>
      </a:accent5>
      <a:accent6>
        <a:srgbClr val="5B9094"/>
      </a:accent6>
      <a:hlink>
        <a:srgbClr val="C4CD22"/>
      </a:hlink>
      <a:folHlink>
        <a:srgbClr val="A19FA2"/>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7270F1D1BF67A49AD92509374284E36" ma:contentTypeVersion="4" ma:contentTypeDescription="Create a new document." ma:contentTypeScope="" ma:versionID="d0b651299d780071ca7b114fb3f54715">
  <xsd:schema xmlns:xsd="http://www.w3.org/2001/XMLSchema" xmlns:xs="http://www.w3.org/2001/XMLSchema" xmlns:p="http://schemas.microsoft.com/office/2006/metadata/properties" xmlns:ns2="79e20b53-d822-4cc3-9110-ea3b65200624" xmlns:ns3="a3fb3cdf-eacf-4554-9620-b92a308314c3" targetNamespace="http://schemas.microsoft.com/office/2006/metadata/properties" ma:root="true" ma:fieldsID="837f756524cbe2c475a89c12e65d26f0" ns2:_="" ns3:_="">
    <xsd:import namespace="79e20b53-d822-4cc3-9110-ea3b65200624"/>
    <xsd:import namespace="a3fb3cdf-eacf-4554-9620-b92a308314c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e20b53-d822-4cc3-9110-ea3b652006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3fb3cdf-eacf-4554-9620-b92a308314c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44F40C-F143-4A21-A3D2-86DCB36796D8}">
  <ds:schemaRefs>
    <ds:schemaRef ds:uri="http://www.w3.org/XML/1998/namespace"/>
    <ds:schemaRef ds:uri="a3fb3cdf-eacf-4554-9620-b92a308314c3"/>
    <ds:schemaRef ds:uri="http://schemas.openxmlformats.org/package/2006/metadata/core-properties"/>
    <ds:schemaRef ds:uri="http://schemas.microsoft.com/office/2006/metadata/properties"/>
    <ds:schemaRef ds:uri="http://schemas.microsoft.com/office/infopath/2007/PartnerControls"/>
    <ds:schemaRef ds:uri="http://purl.org/dc/terms/"/>
    <ds:schemaRef ds:uri="http://purl.org/dc/dcmitype/"/>
    <ds:schemaRef ds:uri="http://purl.org/dc/elements/1.1/"/>
    <ds:schemaRef ds:uri="http://schemas.microsoft.com/office/2006/documentManagement/types"/>
    <ds:schemaRef ds:uri="79e20b53-d822-4cc3-9110-ea3b65200624"/>
  </ds:schemaRefs>
</ds:datastoreItem>
</file>

<file path=customXml/itemProps2.xml><?xml version="1.0" encoding="utf-8"?>
<ds:datastoreItem xmlns:ds="http://schemas.openxmlformats.org/officeDocument/2006/customXml" ds:itemID="{48203198-A50A-4A1C-8AD2-69A279FF54CD}">
  <ds:schemaRefs>
    <ds:schemaRef ds:uri="http://schemas.microsoft.com/sharepoint/v3/contenttype/forms"/>
  </ds:schemaRefs>
</ds:datastoreItem>
</file>

<file path=customXml/itemProps3.xml><?xml version="1.0" encoding="utf-8"?>
<ds:datastoreItem xmlns:ds="http://schemas.openxmlformats.org/officeDocument/2006/customXml" ds:itemID="{EE6BE3DA-AD51-445D-9490-07A0DB7FDB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e20b53-d822-4cc3-9110-ea3b65200624"/>
    <ds:schemaRef ds:uri="a3fb3cdf-eacf-4554-9620-b92a308314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324D5F7-DACA-41E4-975D-D4AF55FE87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26</Pages>
  <Words>8623</Words>
  <Characters>49152</Characters>
  <Application>Microsoft Office Word</Application>
  <DocSecurity>0</DocSecurity>
  <Lines>409</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57660</CharactersWithSpaces>
  <SharedDoc>false</SharedDoc>
  <HLinks>
    <vt:vector size="252" baseType="variant">
      <vt:variant>
        <vt:i4>4259930</vt:i4>
      </vt:variant>
      <vt:variant>
        <vt:i4>177</vt:i4>
      </vt:variant>
      <vt:variant>
        <vt:i4>0</vt:i4>
      </vt:variant>
      <vt:variant>
        <vt:i4>5</vt:i4>
      </vt:variant>
      <vt:variant>
        <vt:lpwstr>https://www.education.vic.gov.au/PAL/fiso-2.0-plan-for-school-improvement.pdf</vt:lpwstr>
      </vt:variant>
      <vt:variant>
        <vt:lpwstr/>
      </vt:variant>
      <vt:variant>
        <vt:i4>8257653</vt:i4>
      </vt:variant>
      <vt:variant>
        <vt:i4>174</vt:i4>
      </vt:variant>
      <vt:variant>
        <vt:i4>0</vt:i4>
      </vt:variant>
      <vt:variant>
        <vt:i4>5</vt:i4>
      </vt:variant>
      <vt:variant>
        <vt:lpwstr>https://humanrights.gov.au/our-work/access-education-students-disability-barriers-and-difficulties</vt:lpwstr>
      </vt:variant>
      <vt:variant>
        <vt:lpwstr/>
      </vt:variant>
      <vt:variant>
        <vt:i4>3211391</vt:i4>
      </vt:variant>
      <vt:variant>
        <vt:i4>171</vt:i4>
      </vt:variant>
      <vt:variant>
        <vt:i4>0</vt:i4>
      </vt:variant>
      <vt:variant>
        <vt:i4>5</vt:i4>
      </vt:variant>
      <vt:variant>
        <vt:lpwstr>https://education.nsw.gov.au/teaching-and-learning/disability-learning-and-support/personalised-support-for-learning/disability-standards-for-education</vt:lpwstr>
      </vt:variant>
      <vt:variant>
        <vt:lpwstr>:~:text=Under%20the%20Disability%20Standards%20for%20Education%20%282005%29%20all,their%20peers%20through%20rigorous%2C%20meaningful%20and%20dignified%20learning</vt:lpwstr>
      </vt:variant>
      <vt:variant>
        <vt:i4>1114193</vt:i4>
      </vt:variant>
      <vt:variant>
        <vt:i4>168</vt:i4>
      </vt:variant>
      <vt:variant>
        <vt:i4>0</vt:i4>
      </vt:variant>
      <vt:variant>
        <vt:i4>5</vt:i4>
      </vt:variant>
      <vt:variant>
        <vt:lpwstr>https://education.nsw.gov.au/teaching-and-learning/school-excellence-and-accountability/school-excellence-in-action/school-improvement-and-excellence/the-school-excellence-cycle</vt:lpwstr>
      </vt:variant>
      <vt:variant>
        <vt:lpwstr/>
      </vt:variant>
      <vt:variant>
        <vt:i4>1572874</vt:i4>
      </vt:variant>
      <vt:variant>
        <vt:i4>165</vt:i4>
      </vt:variant>
      <vt:variant>
        <vt:i4>0</vt:i4>
      </vt:variant>
      <vt:variant>
        <vt:i4>5</vt:i4>
      </vt:variant>
      <vt:variant>
        <vt:lpwstr>https://www.education.gov.au/disability-standards-education-2005/2020-review-disability-standards-education-2005</vt:lpwstr>
      </vt:variant>
      <vt:variant>
        <vt:lpwstr/>
      </vt:variant>
      <vt:variant>
        <vt:i4>7405607</vt:i4>
      </vt:variant>
      <vt:variant>
        <vt:i4>162</vt:i4>
      </vt:variant>
      <vt:variant>
        <vt:i4>0</vt:i4>
      </vt:variant>
      <vt:variant>
        <vt:i4>5</vt:i4>
      </vt:variant>
      <vt:variant>
        <vt:lpwstr>https://www.nccd.edu.au/sites/default/files/2023_NCCD_Guidelines.pdf</vt:lpwstr>
      </vt:variant>
      <vt:variant>
        <vt:lpwstr/>
      </vt:variant>
      <vt:variant>
        <vt:i4>7405604</vt:i4>
      </vt:variant>
      <vt:variant>
        <vt:i4>159</vt:i4>
      </vt:variant>
      <vt:variant>
        <vt:i4>0</vt:i4>
      </vt:variant>
      <vt:variant>
        <vt:i4>5</vt:i4>
      </vt:variant>
      <vt:variant>
        <vt:lpwstr>https://www.legislation.gov.au/details/c2013c00022</vt:lpwstr>
      </vt:variant>
      <vt:variant>
        <vt:lpwstr/>
      </vt:variant>
      <vt:variant>
        <vt:i4>7340078</vt:i4>
      </vt:variant>
      <vt:variant>
        <vt:i4>156</vt:i4>
      </vt:variant>
      <vt:variant>
        <vt:i4>0</vt:i4>
      </vt:variant>
      <vt:variant>
        <vt:i4>5</vt:i4>
      </vt:variant>
      <vt:variant>
        <vt:lpwstr>https://www.legislation.gov.au/Details/F2005L00767</vt:lpwstr>
      </vt:variant>
      <vt:variant>
        <vt:lpwstr/>
      </vt:variant>
      <vt:variant>
        <vt:i4>1376275</vt:i4>
      </vt:variant>
      <vt:variant>
        <vt:i4>153</vt:i4>
      </vt:variant>
      <vt:variant>
        <vt:i4>0</vt:i4>
      </vt:variant>
      <vt:variant>
        <vt:i4>5</vt:i4>
      </vt:variant>
      <vt:variant>
        <vt:lpwstr>https://www.aitsl.edu.au/lead-develop/understand-the-principal-standard/unpack-the-principal-standard</vt:lpwstr>
      </vt:variant>
      <vt:variant>
        <vt:lpwstr/>
      </vt:variant>
      <vt:variant>
        <vt:i4>3407992</vt:i4>
      </vt:variant>
      <vt:variant>
        <vt:i4>150</vt:i4>
      </vt:variant>
      <vt:variant>
        <vt:i4>0</vt:i4>
      </vt:variant>
      <vt:variant>
        <vt:i4>5</vt:i4>
      </vt:variant>
      <vt:variant>
        <vt:lpwstr>https://www.aitsl.edu.au/standards</vt:lpwstr>
      </vt:variant>
      <vt:variant>
        <vt:lpwstr/>
      </vt:variant>
      <vt:variant>
        <vt:i4>5439568</vt:i4>
      </vt:variant>
      <vt:variant>
        <vt:i4>147</vt:i4>
      </vt:variant>
      <vt:variant>
        <vt:i4>0</vt:i4>
      </vt:variant>
      <vt:variant>
        <vt:i4>5</vt:i4>
      </vt:variant>
      <vt:variant>
        <vt:lpwstr>https://www.aihw.gov.au/reports/disability/people-with-disability-in-australia/contents/education-and-skills/engagement-in-education</vt:lpwstr>
      </vt:variant>
      <vt:variant>
        <vt:lpwstr/>
      </vt:variant>
      <vt:variant>
        <vt:i4>2162738</vt:i4>
      </vt:variant>
      <vt:variant>
        <vt:i4>144</vt:i4>
      </vt:variant>
      <vt:variant>
        <vt:i4>0</vt:i4>
      </vt:variant>
      <vt:variant>
        <vt:i4>5</vt:i4>
      </vt:variant>
      <vt:variant>
        <vt:lpwstr>https://www.aitsl.edu.au/teach/intercultural-development/building-a-culturally-responsive-australian-teaching-workforce</vt:lpwstr>
      </vt:variant>
      <vt:variant>
        <vt:lpwstr/>
      </vt:variant>
      <vt:variant>
        <vt:i4>7340148</vt:i4>
      </vt:variant>
      <vt:variant>
        <vt:i4>141</vt:i4>
      </vt:variant>
      <vt:variant>
        <vt:i4>0</vt:i4>
      </vt:variant>
      <vt:variant>
        <vt:i4>5</vt:i4>
      </vt:variant>
      <vt:variant>
        <vt:lpwstr>https://www.aitsl.edu.au/research/spotlights/inclusive-education-teaching-students-with-disability</vt:lpwstr>
      </vt:variant>
      <vt:variant>
        <vt:lpwstr/>
      </vt:variant>
      <vt:variant>
        <vt:i4>1966152</vt:i4>
      </vt:variant>
      <vt:variant>
        <vt:i4>138</vt:i4>
      </vt:variant>
      <vt:variant>
        <vt:i4>0</vt:i4>
      </vt:variant>
      <vt:variant>
        <vt:i4>5</vt:i4>
      </vt:variant>
      <vt:variant>
        <vt:lpwstr>https://www.aitsl.edu.au/research/spotlights/middle-leadership-in-australian-schools</vt:lpwstr>
      </vt:variant>
      <vt:variant>
        <vt:lpwstr/>
      </vt:variant>
      <vt:variant>
        <vt:i4>7733292</vt:i4>
      </vt:variant>
      <vt:variant>
        <vt:i4>135</vt:i4>
      </vt:variant>
      <vt:variant>
        <vt:i4>0</vt:i4>
      </vt:variant>
      <vt:variant>
        <vt:i4>5</vt:i4>
      </vt:variant>
      <vt:variant>
        <vt:lpwstr>https://www.aitsl.edu.au/docs/default-source/national-policy-framework/australian-professional-standard-for-principals-and-the-leadership-profiles</vt:lpwstr>
      </vt:variant>
      <vt:variant>
        <vt:lpwstr/>
      </vt:variant>
      <vt:variant>
        <vt:i4>1310741</vt:i4>
      </vt:variant>
      <vt:variant>
        <vt:i4>132</vt:i4>
      </vt:variant>
      <vt:variant>
        <vt:i4>0</vt:i4>
      </vt:variant>
      <vt:variant>
        <vt:i4>5</vt:i4>
      </vt:variant>
      <vt:variant>
        <vt:lpwstr>https://www.australiancurriculum.edu.au/resources/student-diversity/meeting-the-needs-of-students-with-a-disability/</vt:lpwstr>
      </vt:variant>
      <vt:variant>
        <vt:lpwstr/>
      </vt:variant>
      <vt:variant>
        <vt:i4>7340078</vt:i4>
      </vt:variant>
      <vt:variant>
        <vt:i4>129</vt:i4>
      </vt:variant>
      <vt:variant>
        <vt:i4>0</vt:i4>
      </vt:variant>
      <vt:variant>
        <vt:i4>5</vt:i4>
      </vt:variant>
      <vt:variant>
        <vt:lpwstr>https://www.legislation.gov.au/Details/F2005L00767</vt:lpwstr>
      </vt:variant>
      <vt:variant>
        <vt:lpwstr/>
      </vt:variant>
      <vt:variant>
        <vt:i4>7340078</vt:i4>
      </vt:variant>
      <vt:variant>
        <vt:i4>126</vt:i4>
      </vt:variant>
      <vt:variant>
        <vt:i4>0</vt:i4>
      </vt:variant>
      <vt:variant>
        <vt:i4>5</vt:i4>
      </vt:variant>
      <vt:variant>
        <vt:lpwstr>https://www.legislation.gov.au/Details/F2005L00767</vt:lpwstr>
      </vt:variant>
      <vt:variant>
        <vt:lpwstr/>
      </vt:variant>
      <vt:variant>
        <vt:i4>8126500</vt:i4>
      </vt:variant>
      <vt:variant>
        <vt:i4>123</vt:i4>
      </vt:variant>
      <vt:variant>
        <vt:i4>0</vt:i4>
      </vt:variant>
      <vt:variant>
        <vt:i4>5</vt:i4>
      </vt:variant>
      <vt:variant>
        <vt:lpwstr>https://www.legislation.gov.au/Details/C2018C00125</vt:lpwstr>
      </vt:variant>
      <vt:variant>
        <vt:lpwstr/>
      </vt:variant>
      <vt:variant>
        <vt:i4>7340078</vt:i4>
      </vt:variant>
      <vt:variant>
        <vt:i4>120</vt:i4>
      </vt:variant>
      <vt:variant>
        <vt:i4>0</vt:i4>
      </vt:variant>
      <vt:variant>
        <vt:i4>5</vt:i4>
      </vt:variant>
      <vt:variant>
        <vt:lpwstr>https://www.legislation.gov.au/Details/F2005L00767</vt:lpwstr>
      </vt:variant>
      <vt:variant>
        <vt:lpwstr/>
      </vt:variant>
      <vt:variant>
        <vt:i4>1966152</vt:i4>
      </vt:variant>
      <vt:variant>
        <vt:i4>117</vt:i4>
      </vt:variant>
      <vt:variant>
        <vt:i4>0</vt:i4>
      </vt:variant>
      <vt:variant>
        <vt:i4>5</vt:i4>
      </vt:variant>
      <vt:variant>
        <vt:lpwstr>https://www.aitsl.edu.au/research/spotlights/middle-leadership-in-australian-schools</vt:lpwstr>
      </vt:variant>
      <vt:variant>
        <vt:lpwstr/>
      </vt:variant>
      <vt:variant>
        <vt:i4>4784253</vt:i4>
      </vt:variant>
      <vt:variant>
        <vt:i4>114</vt:i4>
      </vt:variant>
      <vt:variant>
        <vt:i4>0</vt:i4>
      </vt:variant>
      <vt:variant>
        <vt:i4>5</vt:i4>
      </vt:variant>
      <vt:variant>
        <vt:lpwstr>https://www.aitsl.edu.au/docs/default-source/national-policy-framework/australian-professional-standard-for-principals-and-the-leadership-profiles.pdf?sfvrsn=c07eff3c_24</vt:lpwstr>
      </vt:variant>
      <vt:variant>
        <vt:lpwstr/>
      </vt:variant>
      <vt:variant>
        <vt:i4>7340078</vt:i4>
      </vt:variant>
      <vt:variant>
        <vt:i4>111</vt:i4>
      </vt:variant>
      <vt:variant>
        <vt:i4>0</vt:i4>
      </vt:variant>
      <vt:variant>
        <vt:i4>5</vt:i4>
      </vt:variant>
      <vt:variant>
        <vt:lpwstr>https://www.legislation.gov.au/Details/F2005L00767</vt:lpwstr>
      </vt:variant>
      <vt:variant>
        <vt:lpwstr/>
      </vt:variant>
      <vt:variant>
        <vt:i4>1310775</vt:i4>
      </vt:variant>
      <vt:variant>
        <vt:i4>104</vt:i4>
      </vt:variant>
      <vt:variant>
        <vt:i4>0</vt:i4>
      </vt:variant>
      <vt:variant>
        <vt:i4>5</vt:i4>
      </vt:variant>
      <vt:variant>
        <vt:lpwstr/>
      </vt:variant>
      <vt:variant>
        <vt:lpwstr>_Toc127523372</vt:lpwstr>
      </vt:variant>
      <vt:variant>
        <vt:i4>1310775</vt:i4>
      </vt:variant>
      <vt:variant>
        <vt:i4>98</vt:i4>
      </vt:variant>
      <vt:variant>
        <vt:i4>0</vt:i4>
      </vt:variant>
      <vt:variant>
        <vt:i4>5</vt:i4>
      </vt:variant>
      <vt:variant>
        <vt:lpwstr/>
      </vt:variant>
      <vt:variant>
        <vt:lpwstr>_Toc127523371</vt:lpwstr>
      </vt:variant>
      <vt:variant>
        <vt:i4>1310775</vt:i4>
      </vt:variant>
      <vt:variant>
        <vt:i4>92</vt:i4>
      </vt:variant>
      <vt:variant>
        <vt:i4>0</vt:i4>
      </vt:variant>
      <vt:variant>
        <vt:i4>5</vt:i4>
      </vt:variant>
      <vt:variant>
        <vt:lpwstr/>
      </vt:variant>
      <vt:variant>
        <vt:lpwstr>_Toc127523370</vt:lpwstr>
      </vt:variant>
      <vt:variant>
        <vt:i4>1376311</vt:i4>
      </vt:variant>
      <vt:variant>
        <vt:i4>86</vt:i4>
      </vt:variant>
      <vt:variant>
        <vt:i4>0</vt:i4>
      </vt:variant>
      <vt:variant>
        <vt:i4>5</vt:i4>
      </vt:variant>
      <vt:variant>
        <vt:lpwstr/>
      </vt:variant>
      <vt:variant>
        <vt:lpwstr>_Toc127523369</vt:lpwstr>
      </vt:variant>
      <vt:variant>
        <vt:i4>1376311</vt:i4>
      </vt:variant>
      <vt:variant>
        <vt:i4>80</vt:i4>
      </vt:variant>
      <vt:variant>
        <vt:i4>0</vt:i4>
      </vt:variant>
      <vt:variant>
        <vt:i4>5</vt:i4>
      </vt:variant>
      <vt:variant>
        <vt:lpwstr/>
      </vt:variant>
      <vt:variant>
        <vt:lpwstr>_Toc127523368</vt:lpwstr>
      </vt:variant>
      <vt:variant>
        <vt:i4>1376311</vt:i4>
      </vt:variant>
      <vt:variant>
        <vt:i4>74</vt:i4>
      </vt:variant>
      <vt:variant>
        <vt:i4>0</vt:i4>
      </vt:variant>
      <vt:variant>
        <vt:i4>5</vt:i4>
      </vt:variant>
      <vt:variant>
        <vt:lpwstr/>
      </vt:variant>
      <vt:variant>
        <vt:lpwstr>_Toc127523367</vt:lpwstr>
      </vt:variant>
      <vt:variant>
        <vt:i4>1376311</vt:i4>
      </vt:variant>
      <vt:variant>
        <vt:i4>68</vt:i4>
      </vt:variant>
      <vt:variant>
        <vt:i4>0</vt:i4>
      </vt:variant>
      <vt:variant>
        <vt:i4>5</vt:i4>
      </vt:variant>
      <vt:variant>
        <vt:lpwstr/>
      </vt:variant>
      <vt:variant>
        <vt:lpwstr>_Toc127523366</vt:lpwstr>
      </vt:variant>
      <vt:variant>
        <vt:i4>1376311</vt:i4>
      </vt:variant>
      <vt:variant>
        <vt:i4>62</vt:i4>
      </vt:variant>
      <vt:variant>
        <vt:i4>0</vt:i4>
      </vt:variant>
      <vt:variant>
        <vt:i4>5</vt:i4>
      </vt:variant>
      <vt:variant>
        <vt:lpwstr/>
      </vt:variant>
      <vt:variant>
        <vt:lpwstr>_Toc127523365</vt:lpwstr>
      </vt:variant>
      <vt:variant>
        <vt:i4>1376311</vt:i4>
      </vt:variant>
      <vt:variant>
        <vt:i4>56</vt:i4>
      </vt:variant>
      <vt:variant>
        <vt:i4>0</vt:i4>
      </vt:variant>
      <vt:variant>
        <vt:i4>5</vt:i4>
      </vt:variant>
      <vt:variant>
        <vt:lpwstr/>
      </vt:variant>
      <vt:variant>
        <vt:lpwstr>_Toc127523364</vt:lpwstr>
      </vt:variant>
      <vt:variant>
        <vt:i4>1376311</vt:i4>
      </vt:variant>
      <vt:variant>
        <vt:i4>50</vt:i4>
      </vt:variant>
      <vt:variant>
        <vt:i4>0</vt:i4>
      </vt:variant>
      <vt:variant>
        <vt:i4>5</vt:i4>
      </vt:variant>
      <vt:variant>
        <vt:lpwstr/>
      </vt:variant>
      <vt:variant>
        <vt:lpwstr>_Toc127523363</vt:lpwstr>
      </vt:variant>
      <vt:variant>
        <vt:i4>1376311</vt:i4>
      </vt:variant>
      <vt:variant>
        <vt:i4>44</vt:i4>
      </vt:variant>
      <vt:variant>
        <vt:i4>0</vt:i4>
      </vt:variant>
      <vt:variant>
        <vt:i4>5</vt:i4>
      </vt:variant>
      <vt:variant>
        <vt:lpwstr/>
      </vt:variant>
      <vt:variant>
        <vt:lpwstr>_Toc127523362</vt:lpwstr>
      </vt:variant>
      <vt:variant>
        <vt:i4>1376311</vt:i4>
      </vt:variant>
      <vt:variant>
        <vt:i4>38</vt:i4>
      </vt:variant>
      <vt:variant>
        <vt:i4>0</vt:i4>
      </vt:variant>
      <vt:variant>
        <vt:i4>5</vt:i4>
      </vt:variant>
      <vt:variant>
        <vt:lpwstr/>
      </vt:variant>
      <vt:variant>
        <vt:lpwstr>_Toc127523361</vt:lpwstr>
      </vt:variant>
      <vt:variant>
        <vt:i4>1376311</vt:i4>
      </vt:variant>
      <vt:variant>
        <vt:i4>32</vt:i4>
      </vt:variant>
      <vt:variant>
        <vt:i4>0</vt:i4>
      </vt:variant>
      <vt:variant>
        <vt:i4>5</vt:i4>
      </vt:variant>
      <vt:variant>
        <vt:lpwstr/>
      </vt:variant>
      <vt:variant>
        <vt:lpwstr>_Toc127523360</vt:lpwstr>
      </vt:variant>
      <vt:variant>
        <vt:i4>1441847</vt:i4>
      </vt:variant>
      <vt:variant>
        <vt:i4>26</vt:i4>
      </vt:variant>
      <vt:variant>
        <vt:i4>0</vt:i4>
      </vt:variant>
      <vt:variant>
        <vt:i4>5</vt:i4>
      </vt:variant>
      <vt:variant>
        <vt:lpwstr/>
      </vt:variant>
      <vt:variant>
        <vt:lpwstr>_Toc127523359</vt:lpwstr>
      </vt:variant>
      <vt:variant>
        <vt:i4>1441847</vt:i4>
      </vt:variant>
      <vt:variant>
        <vt:i4>20</vt:i4>
      </vt:variant>
      <vt:variant>
        <vt:i4>0</vt:i4>
      </vt:variant>
      <vt:variant>
        <vt:i4>5</vt:i4>
      </vt:variant>
      <vt:variant>
        <vt:lpwstr/>
      </vt:variant>
      <vt:variant>
        <vt:lpwstr>_Toc127523358</vt:lpwstr>
      </vt:variant>
      <vt:variant>
        <vt:i4>1441847</vt:i4>
      </vt:variant>
      <vt:variant>
        <vt:i4>14</vt:i4>
      </vt:variant>
      <vt:variant>
        <vt:i4>0</vt:i4>
      </vt:variant>
      <vt:variant>
        <vt:i4>5</vt:i4>
      </vt:variant>
      <vt:variant>
        <vt:lpwstr/>
      </vt:variant>
      <vt:variant>
        <vt:lpwstr>_Toc127523357</vt:lpwstr>
      </vt:variant>
      <vt:variant>
        <vt:i4>1441847</vt:i4>
      </vt:variant>
      <vt:variant>
        <vt:i4>8</vt:i4>
      </vt:variant>
      <vt:variant>
        <vt:i4>0</vt:i4>
      </vt:variant>
      <vt:variant>
        <vt:i4>5</vt:i4>
      </vt:variant>
      <vt:variant>
        <vt:lpwstr/>
      </vt:variant>
      <vt:variant>
        <vt:lpwstr>_Toc127523356</vt:lpwstr>
      </vt:variant>
      <vt:variant>
        <vt:i4>1441847</vt:i4>
      </vt:variant>
      <vt:variant>
        <vt:i4>2</vt:i4>
      </vt:variant>
      <vt:variant>
        <vt:i4>0</vt:i4>
      </vt:variant>
      <vt:variant>
        <vt:i4>5</vt:i4>
      </vt:variant>
      <vt:variant>
        <vt:lpwstr/>
      </vt:variant>
      <vt:variant>
        <vt:lpwstr>_Toc127523355</vt:lpwstr>
      </vt:variant>
      <vt:variant>
        <vt:i4>7340148</vt:i4>
      </vt:variant>
      <vt:variant>
        <vt:i4>3</vt:i4>
      </vt:variant>
      <vt:variant>
        <vt:i4>0</vt:i4>
      </vt:variant>
      <vt:variant>
        <vt:i4>5</vt:i4>
      </vt:variant>
      <vt:variant>
        <vt:lpwstr>https://www.aitsl.edu.au/research/spotlights/inclusive-education-teaching-students-with-disability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 Then</dc:creator>
  <cp:keywords/>
  <dc:description/>
  <cp:lastModifiedBy>Mark Pimlott</cp:lastModifiedBy>
  <cp:revision>10</cp:revision>
  <cp:lastPrinted>2023-07-13T02:46:00Z</cp:lastPrinted>
  <dcterms:created xsi:type="dcterms:W3CDTF">2023-07-04T05:38:00Z</dcterms:created>
  <dcterms:modified xsi:type="dcterms:W3CDTF">2023-07-13T02:47:00Z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0x01010027270F1D1BF67A49AD92509374284E36</vt:lpwstr>
  </property>
  <property fmtid="{D5CDD505-2E9C-101B-9397-08002B2CF9AE}" pid="3" name="MSIP_Label_79d889eb-932f-4752-8739-64d25806ef64_Enabled">
    <vt:lpwstr>true</vt:lpwstr>
  </property>
  <property fmtid="{D5CDD505-2E9C-101B-9397-08002B2CF9AE}" pid="4" name="MSIP_Label_79d889eb-932f-4752-8739-64d25806ef64_SetDate">
    <vt:lpwstr>2023-03-15T00:24:36Z</vt:lpwstr>
  </property>
  <property fmtid="{D5CDD505-2E9C-101B-9397-08002B2CF9AE}" pid="5" name="MSIP_Label_79d889eb-932f-4752-8739-64d25806ef64_Method">
    <vt:lpwstr>Privileged</vt:lpwstr>
  </property>
  <property fmtid="{D5CDD505-2E9C-101B-9397-08002B2CF9AE}" pid="6" name="MSIP_Label_79d889eb-932f-4752-8739-64d25806ef64_Name">
    <vt:lpwstr>79d889eb-932f-4752-8739-64d25806ef64</vt:lpwstr>
  </property>
  <property fmtid="{D5CDD505-2E9C-101B-9397-08002B2CF9AE}" pid="7" name="MSIP_Label_79d889eb-932f-4752-8739-64d25806ef64_SiteId">
    <vt:lpwstr>dd0cfd15-4558-4b12-8bad-ea26984fc417</vt:lpwstr>
  </property>
  <property fmtid="{D5CDD505-2E9C-101B-9397-08002B2CF9AE}" pid="8" name="MSIP_Label_79d889eb-932f-4752-8739-64d25806ef64_ActionId">
    <vt:lpwstr>416fc085-a4e8-46c3-9f41-0f6ad4b3085f</vt:lpwstr>
  </property>
  <property fmtid="{D5CDD505-2E9C-101B-9397-08002B2CF9AE}" pid="9" name="MSIP_Label_79d889eb-932f-4752-8739-64d25806ef64_ContentBits">
    <vt:lpwstr>0</vt:lpwstr>
  </property>
  <property fmtid="{D5CDD505-2E9C-101B-9397-08002B2CF9AE}" pid="10" name="GrammarlyDocumentId">
    <vt:lpwstr>77bdcd22a618df136aa1731316b93a1389be76c95122802dffd0832b71fee994</vt:lpwstr>
  </property>
</Properties>
</file>