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66A" w:rsidRDefault="00922B3D" w:rsidP="003F108F">
      <w:pPr>
        <w:pStyle w:val="Banner"/>
        <w:sectPr w:rsidR="00E7166A" w:rsidSect="00ED6ACD">
          <w:headerReference w:type="default" r:id="rId7"/>
          <w:footerReference w:type="default" r:id="rId8"/>
          <w:pgSz w:w="11906" w:h="16838" w:code="9"/>
          <w:pgMar w:top="1418" w:right="1440" w:bottom="1276" w:left="1440" w:header="567" w:footer="567" w:gutter="0"/>
          <w:cols w:space="708"/>
          <w:titlePg/>
          <w:docGrid w:linePitch="360"/>
        </w:sectPr>
      </w:pPr>
      <w:r w:rsidRPr="00922B3D">
        <w:drawing>
          <wp:anchor distT="0" distB="0" distL="114300" distR="114300" simplePos="0" relativeHeight="251664384" behindDoc="0" locked="0" layoutInCell="1" allowOverlap="1" wp14:anchorId="2DE93149" wp14:editId="66149AE1">
            <wp:simplePos x="0" y="0"/>
            <wp:positionH relativeFrom="leftMargin">
              <wp:posOffset>972185</wp:posOffset>
            </wp:positionH>
            <wp:positionV relativeFrom="topMargin">
              <wp:posOffset>9156065</wp:posOffset>
            </wp:positionV>
            <wp:extent cx="1015200" cy="763200"/>
            <wp:effectExtent l="0" t="0" r="0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5200" cy="76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2B3D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86A705" wp14:editId="2BC23945">
                <wp:simplePos x="0" y="0"/>
                <wp:positionH relativeFrom="leftMargin">
                  <wp:posOffset>972185</wp:posOffset>
                </wp:positionH>
                <wp:positionV relativeFrom="topMargin">
                  <wp:posOffset>3200400</wp:posOffset>
                </wp:positionV>
                <wp:extent cx="3312000" cy="2880000"/>
                <wp:effectExtent l="0" t="0" r="0" b="0"/>
                <wp:wrapNone/>
                <wp:docPr id="3" name="Title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3312000" cy="2880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22B3D" w:rsidRDefault="00922B3D" w:rsidP="00922B3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Theme="majorEastAsia" w:hAnsi="Arial" w:cstheme="majorBidi"/>
                                <w:color w:val="FFFFFF" w:themeColor="background1"/>
                                <w:kern w:val="24"/>
                                <w:sz w:val="72"/>
                                <w:szCs w:val="72"/>
                              </w:rPr>
                              <w:t>What does a coaching contract cover?</w:t>
                            </w:r>
                          </w:p>
                        </w:txbxContent>
                      </wps:txbx>
                      <wps:bodyPr vert="horz" lIns="91440" tIns="45720" rIns="91440" bIns="45720" rtlCol="0" anchor="t" anchorCtr="0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86A705" id="Title 2" o:spid="_x0000_s1026" style="position:absolute;left:0;text-align:left;margin-left:76.55pt;margin-top:252pt;width:260.8pt;height:226.75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" filled="f" stroked="f">
                <v:path arrowok="t"/>
                <o:lock v:ext="edit" grouping="t"/>
                <v:textbox>
                  <w:txbxContent>
                    <w:p w:rsidR="00922B3D" w:rsidRDefault="00922B3D" w:rsidP="00922B3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eastAsiaTheme="majorEastAsia" w:hAnsi="Arial" w:cstheme="majorBidi"/>
                          <w:color w:val="FFFFFF" w:themeColor="background1"/>
                          <w:kern w:val="24"/>
                          <w:sz w:val="72"/>
                          <w:szCs w:val="72"/>
                        </w:rPr>
                        <w:t>What does a coaching contract cover?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Pr="00922B3D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1BC65C" wp14:editId="25959D67">
                <wp:simplePos x="0" y="0"/>
                <wp:positionH relativeFrom="column">
                  <wp:posOffset>4529874</wp:posOffset>
                </wp:positionH>
                <wp:positionV relativeFrom="topMargin">
                  <wp:posOffset>9278620</wp:posOffset>
                </wp:positionV>
                <wp:extent cx="2124000" cy="640800"/>
                <wp:effectExtent l="0" t="0" r="0" b="0"/>
                <wp:wrapNone/>
                <wp:docPr id="4" name="Tit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4000" cy="640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22B3D" w:rsidRDefault="00922B3D" w:rsidP="00922B3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91C5C6"/>
                                <w:kern w:val="24"/>
                                <w:sz w:val="64"/>
                                <w:szCs w:val="64"/>
                              </w:rPr>
                              <w:t>Coaching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1BC65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56.7pt;margin-top:730.6pt;width:167.25pt;height:50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" filled="f" stroked="f">
                <v:path arrowok="t"/>
                <v:textbox>
                  <w:txbxContent>
                    <w:p w:rsidR="00922B3D" w:rsidRDefault="00922B3D" w:rsidP="00922B3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91C5C6"/>
                          <w:kern w:val="24"/>
                          <w:sz w:val="64"/>
                          <w:szCs w:val="64"/>
                        </w:rPr>
                        <w:t>Coaching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A65E5D">
        <w:drawing>
          <wp:anchor distT="0" distB="0" distL="114300" distR="114300" simplePos="0" relativeHeight="251659264" behindDoc="1" locked="0" layoutInCell="1" allowOverlap="1" wp14:anchorId="77C4340F" wp14:editId="3D0E13C4">
            <wp:simplePos x="0" y="0"/>
            <wp:positionH relativeFrom="column">
              <wp:posOffset>-914087</wp:posOffset>
            </wp:positionH>
            <wp:positionV relativeFrom="paragraph">
              <wp:posOffset>-902970</wp:posOffset>
            </wp:positionV>
            <wp:extent cx="7542000" cy="10666800"/>
            <wp:effectExtent l="0" t="0" r="1905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d-A4-bg-portrait-01-0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2000" cy="106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6727" w:rsidRDefault="003E42C0" w:rsidP="003F108F">
      <w:pPr>
        <w:pStyle w:val="Banner"/>
        <w:sectPr w:rsidR="00116727" w:rsidSect="00ED6ACD">
          <w:pgSz w:w="11906" w:h="16838" w:code="9"/>
          <w:pgMar w:top="1418" w:right="1440" w:bottom="1276" w:left="1440" w:header="567" w:footer="567" w:gutter="0"/>
          <w:cols w:space="708"/>
          <w:titlePg/>
          <w:docGrid w:linePitch="360"/>
        </w:sectPr>
      </w:pPr>
      <w:bookmarkStart w:id="0" w:name="_GoBack"/>
      <w:bookmarkEnd w:id="0"/>
      <w:r>
        <w:lastRenderedPageBreak/>
        <w:drawing>
          <wp:anchor distT="0" distB="0" distL="114300" distR="114300" simplePos="0" relativeHeight="251674624" behindDoc="0" locked="0" layoutInCell="1" allowOverlap="1" wp14:anchorId="5DDCD48C" wp14:editId="7BD2F11F">
            <wp:simplePos x="0" y="0"/>
            <wp:positionH relativeFrom="margin">
              <wp:posOffset>417830</wp:posOffset>
            </wp:positionH>
            <wp:positionV relativeFrom="paragraph">
              <wp:posOffset>865827</wp:posOffset>
            </wp:positionV>
            <wp:extent cx="4886325" cy="4803775"/>
            <wp:effectExtent l="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480"/>
                    <a:stretch/>
                  </pic:blipFill>
                  <pic:spPr bwMode="auto">
                    <a:xfrm>
                      <a:off x="0" y="0"/>
                      <a:ext cx="4886325" cy="480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drawing>
          <wp:anchor distT="0" distB="0" distL="114300" distR="114300" simplePos="0" relativeHeight="251675648" behindDoc="0" locked="0" layoutInCell="1" allowOverlap="1" wp14:anchorId="45953A38" wp14:editId="08E75415">
            <wp:simplePos x="0" y="0"/>
            <wp:positionH relativeFrom="margin">
              <wp:posOffset>1389380</wp:posOffset>
            </wp:positionH>
            <wp:positionV relativeFrom="paragraph">
              <wp:posOffset>5434330</wp:posOffset>
            </wp:positionV>
            <wp:extent cx="2952750" cy="3590925"/>
            <wp:effectExtent l="0" t="0" r="0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522"/>
                    <a:stretch/>
                  </pic:blipFill>
                  <pic:spPr bwMode="auto">
                    <a:xfrm>
                      <a:off x="0" y="0"/>
                      <a:ext cx="295275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9317B" w:rsidRPr="0049317B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0A7065" wp14:editId="4A869FDE">
                <wp:simplePos x="0" y="0"/>
                <wp:positionH relativeFrom="margin">
                  <wp:align>center</wp:align>
                </wp:positionH>
                <wp:positionV relativeFrom="page">
                  <wp:posOffset>899160</wp:posOffset>
                </wp:positionV>
                <wp:extent cx="8229600" cy="1144800"/>
                <wp:effectExtent l="0" t="0" r="0" b="0"/>
                <wp:wrapNone/>
                <wp:docPr id="10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229600" cy="114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9317B" w:rsidRDefault="0049317B" w:rsidP="0049317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eastAsiaTheme="majorEastAsia" w:hAnsi="Arial" w:cs="Arial"/>
                                <w:color w:val="007481"/>
                                <w:kern w:val="24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748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Coaching toolkit overview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rm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0A7065" id="Title 1" o:spid="_x0000_s1028" style="position:absolute;left:0;text-align:left;margin-left:0;margin-top:70.8pt;width:9in;height:90.15pt;z-index:25167360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" filled="f" stroked="f">
                <v:path arrowok="t"/>
                <o:lock v:ext="edit" grouping="t"/>
                <v:textbox>
                  <w:txbxContent>
                    <w:p w:rsidR="0049317B" w:rsidRDefault="0049317B" w:rsidP="0049317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eastAsiaTheme="majorEastAsia" w:hAnsi="Arial" w:cs="Arial"/>
                          <w:color w:val="007481"/>
                          <w:kern w:val="24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7481"/>
                            </w14:solidFill>
                            <w14:prstDash w14:val="solid"/>
                            <w14:round/>
                          </w14:textOutline>
                        </w:rPr>
                        <w:t>Coaching toolkit overview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D02522" w:rsidRPr="00922B3D">
        <w:drawing>
          <wp:anchor distT="0" distB="0" distL="114300" distR="114300" simplePos="0" relativeHeight="251671552" behindDoc="0" locked="0" layoutInCell="1" allowOverlap="1" wp14:anchorId="29AFE4F0" wp14:editId="5BEE8422">
            <wp:simplePos x="0" y="0"/>
            <wp:positionH relativeFrom="rightMargin">
              <wp:posOffset>-504190</wp:posOffset>
            </wp:positionH>
            <wp:positionV relativeFrom="bottomMargin">
              <wp:posOffset>-9721215</wp:posOffset>
            </wp:positionV>
            <wp:extent cx="1015200" cy="763200"/>
            <wp:effectExtent l="0" t="0" r="0" b="0"/>
            <wp:wrapNone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5200" cy="76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4BC8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4FE7FD" wp14:editId="5C83B45E">
                <wp:simplePos x="0" y="0"/>
                <wp:positionH relativeFrom="margin">
                  <wp:posOffset>-514350</wp:posOffset>
                </wp:positionH>
                <wp:positionV relativeFrom="paragraph">
                  <wp:posOffset>109220</wp:posOffset>
                </wp:positionV>
                <wp:extent cx="6731635" cy="9287510"/>
                <wp:effectExtent l="19050" t="19050" r="12065" b="27940"/>
                <wp:wrapNone/>
                <wp:docPr id="232" name="Rounded Rectangle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635" cy="9287510"/>
                        </a:xfrm>
                        <a:prstGeom prst="roundRect">
                          <a:avLst>
                            <a:gd name="adj" fmla="val 4047"/>
                          </a:avLst>
                        </a:prstGeom>
                        <a:noFill/>
                        <a:ln w="28575">
                          <a:solidFill>
                            <a:srgbClr val="00737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12379F" id="Rounded Rectangle 232" o:spid="_x0000_s1026" style="position:absolute;margin-left:-40.5pt;margin-top:8.6pt;width:530.05pt;height:731.3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6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" filled="f" strokecolor="#007377" strokeweight="2.25pt">
                <v:stroke joinstyle="miter"/>
                <w10:wrap anchorx="margin"/>
              </v:roundrect>
            </w:pict>
          </mc:Fallback>
        </mc:AlternateContent>
      </w:r>
      <w:r w:rsidR="001D61B4">
        <w:drawing>
          <wp:anchor distT="0" distB="0" distL="114300" distR="114300" simplePos="0" relativeHeight="251667456" behindDoc="0" locked="0" layoutInCell="1" allowOverlap="1" wp14:anchorId="43AB63B9" wp14:editId="211D876D">
            <wp:simplePos x="0" y="0"/>
            <wp:positionH relativeFrom="column">
              <wp:posOffset>-412115</wp:posOffset>
            </wp:positionH>
            <wp:positionV relativeFrom="paragraph">
              <wp:posOffset>-740829</wp:posOffset>
            </wp:positionV>
            <wp:extent cx="2389505" cy="84391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ITSL-logo-322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9505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7EED" w:rsidRPr="003F108F" w:rsidRDefault="00A37EED" w:rsidP="003F108F">
      <w:pPr>
        <w:pStyle w:val="Banner"/>
      </w:pPr>
      <w:r w:rsidRPr="003F108F"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-609156</wp:posOffset>
            </wp:positionH>
            <wp:positionV relativeFrom="paragraph">
              <wp:posOffset>-595630</wp:posOffset>
            </wp:positionV>
            <wp:extent cx="6987691" cy="1358073"/>
            <wp:effectExtent l="0" t="0" r="3810" b="0"/>
            <wp:wrapNone/>
            <wp:docPr id="214" name="Pictur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PD header (rounded watermark)-02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7691" cy="13580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163C">
        <w:t>Coaching</w:t>
      </w:r>
    </w:p>
    <w:p w:rsidR="00B4163C" w:rsidRPr="00F25991" w:rsidRDefault="003A0F15" w:rsidP="00B4163C">
      <w:pPr>
        <w:pStyle w:val="Heading1"/>
        <w:rPr>
          <w:lang w:val="en-US"/>
        </w:rPr>
      </w:pPr>
      <w:r>
        <w:rPr>
          <w:lang w:val="en-US"/>
        </w:rPr>
        <w:t>What does a c</w:t>
      </w:r>
      <w:r w:rsidR="00B4163C">
        <w:rPr>
          <w:lang w:val="en-US"/>
        </w:rPr>
        <w:t>oaching contract</w:t>
      </w:r>
      <w:r>
        <w:rPr>
          <w:lang w:val="en-US"/>
        </w:rPr>
        <w:t xml:space="preserve"> cover?</w:t>
      </w:r>
    </w:p>
    <w:p w:rsidR="00B4163C" w:rsidRPr="00DB455C" w:rsidRDefault="00B4163C" w:rsidP="00B4163C">
      <w:pPr>
        <w:pStyle w:val="Heading2"/>
      </w:pPr>
      <w:r>
        <w:t>Introduction</w:t>
      </w:r>
    </w:p>
    <w:p w:rsidR="00B4163C" w:rsidRPr="007C12D5" w:rsidRDefault="00B4163C" w:rsidP="00B4163C">
      <w:pPr>
        <w:rPr>
          <w:rFonts w:cs="Arial"/>
          <w:sz w:val="20"/>
        </w:rPr>
      </w:pPr>
      <w:r w:rsidRPr="007C12D5">
        <w:rPr>
          <w:rFonts w:cs="Arial"/>
          <w:sz w:val="20"/>
        </w:rPr>
        <w:t>Coaching is a professional learning process or relationship involving a coach and a coachee that can support teachers to improve their professional practice.</w:t>
      </w:r>
    </w:p>
    <w:p w:rsidR="00B4163C" w:rsidRDefault="00B4163C" w:rsidP="00B4163C">
      <w:pPr>
        <w:rPr>
          <w:rFonts w:cs="Arial"/>
          <w:sz w:val="20"/>
        </w:rPr>
      </w:pPr>
      <w:r w:rsidRPr="007C12D5">
        <w:rPr>
          <w:rFonts w:cs="Arial"/>
          <w:sz w:val="20"/>
        </w:rPr>
        <w:t>Discussing and agreeing on a coaching contract will ensure that the coach and coachee have an agreed understanding of approach and expectations.</w:t>
      </w:r>
    </w:p>
    <w:p w:rsidR="002C1331" w:rsidRPr="007C12D5" w:rsidRDefault="002C1331" w:rsidP="00B4163C">
      <w:pPr>
        <w:rPr>
          <w:rFonts w:cs="Arial"/>
          <w:sz w:val="20"/>
        </w:rPr>
      </w:pPr>
      <w:r>
        <w:rPr>
          <w:rFonts w:cs="Arial"/>
          <w:sz w:val="20"/>
        </w:rPr>
        <w:t xml:space="preserve">Each section of the contract below should be discussed by coach and coachee and agreed protocols recorded that reflect the coaching relationship.  Some suggested protocols </w:t>
      </w:r>
      <w:proofErr w:type="gramStart"/>
      <w:r>
        <w:rPr>
          <w:rFonts w:cs="Arial"/>
          <w:sz w:val="20"/>
        </w:rPr>
        <w:t>have been provided</w:t>
      </w:r>
      <w:proofErr w:type="gramEnd"/>
      <w:r>
        <w:rPr>
          <w:rFonts w:cs="Arial"/>
          <w:sz w:val="20"/>
        </w:rPr>
        <w:t xml:space="preserve">, however each coaching relationship is different.  The suggestions below </w:t>
      </w:r>
      <w:proofErr w:type="gramStart"/>
      <w:r>
        <w:rPr>
          <w:rFonts w:cs="Arial"/>
          <w:sz w:val="20"/>
        </w:rPr>
        <w:t>should be modified and/or added to as appropriate to reflect your working relationship</w:t>
      </w:r>
      <w:proofErr w:type="gramEnd"/>
      <w:r>
        <w:rPr>
          <w:rFonts w:cs="Arial"/>
          <w:sz w:val="20"/>
        </w:rPr>
        <w:t>.</w:t>
      </w:r>
    </w:p>
    <w:p w:rsidR="007C12D5" w:rsidRDefault="007C12D5" w:rsidP="00B4163C">
      <w:pPr>
        <w:pStyle w:val="Heading3"/>
      </w:pPr>
    </w:p>
    <w:p w:rsidR="00B4163C" w:rsidRDefault="00B4163C" w:rsidP="00B4163C">
      <w:pPr>
        <w:pStyle w:val="Heading3"/>
      </w:pPr>
      <w:r>
        <w:t xml:space="preserve">Commitment to the coaching </w:t>
      </w:r>
      <w:r w:rsidRPr="00B4163C">
        <w:t>relationship</w:t>
      </w:r>
    </w:p>
    <w:tbl>
      <w:tblPr>
        <w:tblStyle w:val="AITSL-Tablestylethree"/>
        <w:tblW w:w="9241" w:type="dxa"/>
        <w:tblLook w:val="04A0" w:firstRow="1" w:lastRow="0" w:firstColumn="1" w:lastColumn="0" w:noHBand="0" w:noVBand="1"/>
      </w:tblPr>
      <w:tblGrid>
        <w:gridCol w:w="2942"/>
        <w:gridCol w:w="6299"/>
      </w:tblGrid>
      <w:tr w:rsidR="00B4163C" w:rsidTr="00D441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5"/>
        </w:trPr>
        <w:tc>
          <w:tcPr>
            <w:tcW w:w="2942" w:type="dxa"/>
          </w:tcPr>
          <w:p w:rsidR="00B4163C" w:rsidRPr="007C12D5" w:rsidRDefault="00B4163C" w:rsidP="00B4163C">
            <w:pPr>
              <w:rPr>
                <w:rFonts w:cs="Arial"/>
                <w:sz w:val="20"/>
              </w:rPr>
            </w:pPr>
            <w:r w:rsidRPr="007C12D5">
              <w:rPr>
                <w:rFonts w:cs="Arial"/>
                <w:sz w:val="20"/>
              </w:rPr>
              <w:t>The coachee commits to:</w:t>
            </w:r>
          </w:p>
        </w:tc>
        <w:tc>
          <w:tcPr>
            <w:tcW w:w="6299" w:type="dxa"/>
          </w:tcPr>
          <w:p w:rsidR="00B4163C" w:rsidRPr="007C12D5" w:rsidRDefault="0090165C" w:rsidP="00B4163C">
            <w:pPr>
              <w:numPr>
                <w:ilvl w:val="0"/>
                <w:numId w:val="9"/>
              </w:numPr>
              <w:spacing w:line="276" w:lineRule="auto"/>
              <w:ind w:left="318" w:hanging="241"/>
              <w:rPr>
                <w:rFonts w:cs="Arial"/>
                <w:b w:val="0"/>
                <w:i/>
                <w:color w:val="auto"/>
                <w:sz w:val="20"/>
              </w:rPr>
            </w:pPr>
            <w:r>
              <w:rPr>
                <w:rFonts w:cs="Arial"/>
                <w:b w:val="0"/>
                <w:i/>
                <w:color w:val="auto"/>
                <w:sz w:val="20"/>
              </w:rPr>
              <w:t>taking</w:t>
            </w:r>
            <w:r w:rsidR="00B4163C" w:rsidRPr="007C12D5">
              <w:rPr>
                <w:rFonts w:cs="Arial"/>
                <w:b w:val="0"/>
                <w:i/>
                <w:color w:val="auto"/>
                <w:sz w:val="20"/>
              </w:rPr>
              <w:t xml:space="preserve"> responsibility for the learning journey</w:t>
            </w:r>
          </w:p>
          <w:p w:rsidR="00B4163C" w:rsidRPr="007C12D5" w:rsidRDefault="00B4163C" w:rsidP="00B4163C">
            <w:pPr>
              <w:numPr>
                <w:ilvl w:val="0"/>
                <w:numId w:val="9"/>
              </w:numPr>
              <w:spacing w:line="276" w:lineRule="auto"/>
              <w:ind w:left="318" w:hanging="241"/>
              <w:rPr>
                <w:rFonts w:cs="Arial"/>
                <w:b w:val="0"/>
                <w:i/>
                <w:color w:val="auto"/>
                <w:sz w:val="20"/>
              </w:rPr>
            </w:pPr>
            <w:r w:rsidRPr="007C12D5">
              <w:rPr>
                <w:rFonts w:cs="Arial"/>
                <w:b w:val="0"/>
                <w:i/>
                <w:color w:val="auto"/>
                <w:sz w:val="20"/>
              </w:rPr>
              <w:t>openness and honesty about abilities as well as thoughts and feelings on practice</w:t>
            </w:r>
          </w:p>
          <w:p w:rsidR="00B4163C" w:rsidRPr="007C12D5" w:rsidRDefault="0090165C" w:rsidP="00B4163C">
            <w:pPr>
              <w:numPr>
                <w:ilvl w:val="0"/>
                <w:numId w:val="9"/>
              </w:numPr>
              <w:spacing w:line="276" w:lineRule="auto"/>
              <w:ind w:left="318" w:hanging="241"/>
              <w:rPr>
                <w:rFonts w:cs="Arial"/>
                <w:b w:val="0"/>
                <w:i/>
                <w:color w:val="auto"/>
                <w:sz w:val="20"/>
              </w:rPr>
            </w:pPr>
            <w:r>
              <w:rPr>
                <w:rFonts w:cs="Arial"/>
                <w:b w:val="0"/>
                <w:i/>
                <w:color w:val="auto"/>
                <w:sz w:val="20"/>
              </w:rPr>
              <w:t>being willing</w:t>
            </w:r>
            <w:r w:rsidR="00B4163C" w:rsidRPr="007C12D5">
              <w:rPr>
                <w:rFonts w:cs="Arial"/>
                <w:b w:val="0"/>
                <w:i/>
                <w:color w:val="auto"/>
                <w:sz w:val="20"/>
              </w:rPr>
              <w:t xml:space="preserve"> to take risks to change behaviour</w:t>
            </w:r>
          </w:p>
          <w:p w:rsidR="00B4163C" w:rsidRPr="007C12D5" w:rsidRDefault="00B4163C" w:rsidP="00B4163C">
            <w:pPr>
              <w:numPr>
                <w:ilvl w:val="0"/>
                <w:numId w:val="9"/>
              </w:numPr>
              <w:spacing w:line="276" w:lineRule="auto"/>
              <w:ind w:left="318" w:hanging="241"/>
              <w:rPr>
                <w:rFonts w:cs="Arial"/>
                <w:b w:val="0"/>
                <w:i/>
                <w:color w:val="auto"/>
                <w:sz w:val="20"/>
              </w:rPr>
            </w:pPr>
            <w:r w:rsidRPr="007C12D5">
              <w:rPr>
                <w:rFonts w:cs="Arial"/>
                <w:b w:val="0"/>
                <w:i/>
                <w:color w:val="auto"/>
                <w:sz w:val="20"/>
              </w:rPr>
              <w:t>activ</w:t>
            </w:r>
            <w:r w:rsidR="0090165C">
              <w:rPr>
                <w:rFonts w:cs="Arial"/>
                <w:b w:val="0"/>
                <w:i/>
                <w:color w:val="auto"/>
                <w:sz w:val="20"/>
              </w:rPr>
              <w:t xml:space="preserve">ely </w:t>
            </w:r>
            <w:r w:rsidR="002C1331">
              <w:rPr>
                <w:rFonts w:cs="Arial"/>
                <w:b w:val="0"/>
                <w:i/>
                <w:color w:val="auto"/>
                <w:sz w:val="20"/>
              </w:rPr>
              <w:t>implementing agreed actions</w:t>
            </w:r>
          </w:p>
          <w:p w:rsidR="00B4163C" w:rsidRPr="007C12D5" w:rsidRDefault="00B4163C" w:rsidP="00B4163C">
            <w:pPr>
              <w:numPr>
                <w:ilvl w:val="0"/>
                <w:numId w:val="9"/>
              </w:numPr>
              <w:spacing w:line="276" w:lineRule="auto"/>
              <w:ind w:left="318" w:hanging="241"/>
              <w:rPr>
                <w:rFonts w:cs="Arial"/>
                <w:b w:val="0"/>
                <w:i/>
                <w:color w:val="auto"/>
                <w:sz w:val="20"/>
              </w:rPr>
            </w:pPr>
            <w:r w:rsidRPr="007C12D5">
              <w:rPr>
                <w:rFonts w:cs="Arial"/>
                <w:b w:val="0"/>
                <w:i/>
                <w:color w:val="auto"/>
                <w:sz w:val="20"/>
              </w:rPr>
              <w:t xml:space="preserve"> </w:t>
            </w:r>
          </w:p>
          <w:p w:rsidR="00B4163C" w:rsidRPr="007C12D5" w:rsidRDefault="00B4163C" w:rsidP="00B4163C">
            <w:pPr>
              <w:numPr>
                <w:ilvl w:val="0"/>
                <w:numId w:val="9"/>
              </w:numPr>
              <w:spacing w:line="276" w:lineRule="auto"/>
              <w:ind w:left="318" w:hanging="241"/>
              <w:rPr>
                <w:rFonts w:cs="Arial"/>
                <w:b w:val="0"/>
                <w:i/>
                <w:color w:val="auto"/>
                <w:sz w:val="20"/>
              </w:rPr>
            </w:pPr>
          </w:p>
        </w:tc>
      </w:tr>
      <w:tr w:rsidR="00B4163C" w:rsidTr="00D441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</w:trPr>
        <w:tc>
          <w:tcPr>
            <w:tcW w:w="2942" w:type="dxa"/>
          </w:tcPr>
          <w:p w:rsidR="00B4163C" w:rsidRPr="007C12D5" w:rsidRDefault="00B4163C" w:rsidP="00B4163C">
            <w:pPr>
              <w:rPr>
                <w:rFonts w:cs="Arial"/>
                <w:b/>
                <w:color w:val="007481"/>
                <w:sz w:val="20"/>
              </w:rPr>
            </w:pPr>
            <w:r w:rsidRPr="007C12D5">
              <w:rPr>
                <w:rFonts w:cs="Arial"/>
                <w:b/>
                <w:color w:val="007481"/>
                <w:sz w:val="20"/>
              </w:rPr>
              <w:t>The coach commits to:</w:t>
            </w:r>
          </w:p>
        </w:tc>
        <w:tc>
          <w:tcPr>
            <w:tcW w:w="6299" w:type="dxa"/>
          </w:tcPr>
          <w:p w:rsidR="00B4163C" w:rsidRPr="007C12D5" w:rsidRDefault="00B4163C" w:rsidP="00B4163C">
            <w:pPr>
              <w:numPr>
                <w:ilvl w:val="0"/>
                <w:numId w:val="9"/>
              </w:numPr>
              <w:spacing w:line="276" w:lineRule="auto"/>
              <w:ind w:left="318" w:hanging="241"/>
              <w:rPr>
                <w:rFonts w:cs="Arial"/>
                <w:i/>
                <w:color w:val="auto"/>
                <w:sz w:val="20"/>
              </w:rPr>
            </w:pPr>
            <w:r w:rsidRPr="007C12D5">
              <w:rPr>
                <w:rFonts w:cs="Arial"/>
                <w:i/>
                <w:color w:val="auto"/>
                <w:sz w:val="20"/>
              </w:rPr>
              <w:t>build</w:t>
            </w:r>
            <w:r w:rsidR="0090165C">
              <w:rPr>
                <w:rFonts w:cs="Arial"/>
                <w:i/>
                <w:color w:val="auto"/>
                <w:sz w:val="20"/>
              </w:rPr>
              <w:t>ing</w:t>
            </w:r>
            <w:r w:rsidRPr="007C12D5">
              <w:rPr>
                <w:rFonts w:cs="Arial"/>
                <w:i/>
                <w:color w:val="auto"/>
                <w:sz w:val="20"/>
              </w:rPr>
              <w:t xml:space="preserve"> trust and rapport to encourage supported risk-taking</w:t>
            </w:r>
          </w:p>
          <w:p w:rsidR="00B4163C" w:rsidRPr="007C12D5" w:rsidRDefault="00B4163C" w:rsidP="00B4163C">
            <w:pPr>
              <w:numPr>
                <w:ilvl w:val="0"/>
                <w:numId w:val="9"/>
              </w:numPr>
              <w:spacing w:line="276" w:lineRule="auto"/>
              <w:ind w:left="318" w:hanging="241"/>
              <w:rPr>
                <w:rFonts w:cs="Arial"/>
                <w:i/>
                <w:color w:val="auto"/>
                <w:sz w:val="20"/>
              </w:rPr>
            </w:pPr>
            <w:r w:rsidRPr="007C12D5">
              <w:rPr>
                <w:rFonts w:cs="Arial"/>
                <w:i/>
                <w:color w:val="auto"/>
                <w:sz w:val="20"/>
              </w:rPr>
              <w:t>questioning to clarify development need, challenge assumptions and determine actions</w:t>
            </w:r>
          </w:p>
          <w:p w:rsidR="00B4163C" w:rsidRPr="007C12D5" w:rsidRDefault="0090165C" w:rsidP="00B4163C">
            <w:pPr>
              <w:numPr>
                <w:ilvl w:val="0"/>
                <w:numId w:val="9"/>
              </w:numPr>
              <w:spacing w:line="276" w:lineRule="auto"/>
              <w:ind w:left="318" w:hanging="241"/>
              <w:rPr>
                <w:rFonts w:cs="Arial"/>
                <w:i/>
                <w:color w:val="auto"/>
                <w:sz w:val="20"/>
              </w:rPr>
            </w:pPr>
            <w:r>
              <w:rPr>
                <w:rFonts w:cs="Arial"/>
                <w:i/>
                <w:color w:val="auto"/>
                <w:sz w:val="20"/>
              </w:rPr>
              <w:t>managing</w:t>
            </w:r>
            <w:r w:rsidR="00B4163C" w:rsidRPr="007C12D5">
              <w:rPr>
                <w:rFonts w:cs="Arial"/>
                <w:i/>
                <w:color w:val="auto"/>
                <w:sz w:val="20"/>
              </w:rPr>
              <w:t xml:space="preserve"> boundaries and maintain</w:t>
            </w:r>
            <w:r>
              <w:rPr>
                <w:rFonts w:cs="Arial"/>
                <w:i/>
                <w:color w:val="auto"/>
                <w:sz w:val="20"/>
              </w:rPr>
              <w:t>ing</w:t>
            </w:r>
            <w:r w:rsidR="00B4163C" w:rsidRPr="007C12D5">
              <w:rPr>
                <w:rFonts w:cs="Arial"/>
                <w:i/>
                <w:color w:val="auto"/>
                <w:sz w:val="20"/>
              </w:rPr>
              <w:t xml:space="preserve"> confidentiality</w:t>
            </w:r>
          </w:p>
          <w:p w:rsidR="00B4163C" w:rsidRPr="007C12D5" w:rsidRDefault="00B4163C" w:rsidP="00B4163C">
            <w:pPr>
              <w:numPr>
                <w:ilvl w:val="0"/>
                <w:numId w:val="9"/>
              </w:numPr>
              <w:spacing w:line="276" w:lineRule="auto"/>
              <w:ind w:left="318" w:hanging="241"/>
              <w:rPr>
                <w:rFonts w:cs="Arial"/>
                <w:i/>
                <w:color w:val="auto"/>
                <w:sz w:val="20"/>
              </w:rPr>
            </w:pPr>
            <w:r w:rsidRPr="007C12D5">
              <w:rPr>
                <w:rFonts w:cs="Arial"/>
                <w:i/>
                <w:color w:val="auto"/>
                <w:sz w:val="20"/>
              </w:rPr>
              <w:t>support</w:t>
            </w:r>
            <w:r w:rsidR="0090165C">
              <w:rPr>
                <w:rFonts w:cs="Arial"/>
                <w:i/>
                <w:color w:val="auto"/>
                <w:sz w:val="20"/>
              </w:rPr>
              <w:t>ing</w:t>
            </w:r>
            <w:r w:rsidRPr="007C12D5">
              <w:rPr>
                <w:rFonts w:cs="Arial"/>
                <w:i/>
                <w:color w:val="auto"/>
                <w:sz w:val="20"/>
              </w:rPr>
              <w:t xml:space="preserve"> the coachee in working towards sustained behaviour change</w:t>
            </w:r>
          </w:p>
          <w:p w:rsidR="00B4163C" w:rsidRPr="007C12D5" w:rsidRDefault="00B4163C" w:rsidP="00B4163C">
            <w:pPr>
              <w:numPr>
                <w:ilvl w:val="0"/>
                <w:numId w:val="9"/>
              </w:numPr>
              <w:spacing w:line="276" w:lineRule="auto"/>
              <w:ind w:left="318" w:hanging="241"/>
              <w:rPr>
                <w:rFonts w:cs="Arial"/>
                <w:i/>
                <w:color w:val="auto"/>
                <w:sz w:val="20"/>
              </w:rPr>
            </w:pPr>
          </w:p>
          <w:p w:rsidR="00B4163C" w:rsidRPr="007C12D5" w:rsidRDefault="00B4163C" w:rsidP="00B4163C">
            <w:pPr>
              <w:numPr>
                <w:ilvl w:val="0"/>
                <w:numId w:val="9"/>
              </w:numPr>
              <w:spacing w:line="276" w:lineRule="auto"/>
              <w:ind w:left="318" w:hanging="241"/>
              <w:rPr>
                <w:rFonts w:cs="Arial"/>
                <w:i/>
                <w:color w:val="auto"/>
                <w:sz w:val="20"/>
              </w:rPr>
            </w:pPr>
          </w:p>
        </w:tc>
      </w:tr>
      <w:tr w:rsidR="00B4163C" w:rsidTr="00D44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"/>
        </w:trPr>
        <w:tc>
          <w:tcPr>
            <w:tcW w:w="2942" w:type="dxa"/>
          </w:tcPr>
          <w:p w:rsidR="00B4163C" w:rsidRPr="007C12D5" w:rsidRDefault="00B4163C" w:rsidP="00B4163C">
            <w:pPr>
              <w:rPr>
                <w:rFonts w:cs="Arial"/>
                <w:b/>
                <w:color w:val="007481"/>
                <w:sz w:val="20"/>
              </w:rPr>
            </w:pPr>
            <w:r w:rsidRPr="007C12D5">
              <w:rPr>
                <w:rFonts w:cs="Arial"/>
                <w:b/>
                <w:color w:val="007481"/>
                <w:sz w:val="20"/>
              </w:rPr>
              <w:t>Coach and coachee commit to:</w:t>
            </w:r>
          </w:p>
        </w:tc>
        <w:tc>
          <w:tcPr>
            <w:tcW w:w="6299" w:type="dxa"/>
          </w:tcPr>
          <w:p w:rsidR="00B4163C" w:rsidRPr="007C12D5" w:rsidRDefault="0090165C" w:rsidP="00B4163C">
            <w:pPr>
              <w:numPr>
                <w:ilvl w:val="0"/>
                <w:numId w:val="9"/>
              </w:numPr>
              <w:spacing w:line="276" w:lineRule="auto"/>
              <w:ind w:left="318" w:hanging="241"/>
              <w:rPr>
                <w:rFonts w:cs="Arial"/>
                <w:i/>
                <w:color w:val="auto"/>
                <w:sz w:val="20"/>
              </w:rPr>
            </w:pPr>
            <w:r>
              <w:rPr>
                <w:rFonts w:cs="Arial"/>
                <w:i/>
                <w:color w:val="auto"/>
                <w:sz w:val="20"/>
              </w:rPr>
              <w:t>adhering</w:t>
            </w:r>
            <w:r w:rsidR="00B4163C" w:rsidRPr="007C12D5">
              <w:rPr>
                <w:rFonts w:cs="Arial"/>
                <w:i/>
                <w:color w:val="auto"/>
                <w:sz w:val="20"/>
              </w:rPr>
              <w:t xml:space="preserve"> to the coaching contract (or mutually agreeing to vary it)</w:t>
            </w:r>
          </w:p>
          <w:p w:rsidR="00B4163C" w:rsidRPr="007C12D5" w:rsidRDefault="00B4163C" w:rsidP="00B4163C">
            <w:pPr>
              <w:numPr>
                <w:ilvl w:val="0"/>
                <w:numId w:val="9"/>
              </w:numPr>
              <w:spacing w:line="276" w:lineRule="auto"/>
              <w:ind w:left="318" w:hanging="241"/>
              <w:rPr>
                <w:rFonts w:cs="Arial"/>
                <w:i/>
                <w:color w:val="auto"/>
                <w:sz w:val="20"/>
              </w:rPr>
            </w:pPr>
            <w:r w:rsidRPr="007C12D5">
              <w:rPr>
                <w:rFonts w:cs="Arial"/>
                <w:i/>
                <w:color w:val="auto"/>
                <w:sz w:val="20"/>
              </w:rPr>
              <w:t>establish</w:t>
            </w:r>
            <w:r w:rsidR="0090165C">
              <w:rPr>
                <w:rFonts w:cs="Arial"/>
                <w:i/>
                <w:color w:val="auto"/>
                <w:sz w:val="20"/>
              </w:rPr>
              <w:t>ing</w:t>
            </w:r>
            <w:r w:rsidRPr="007C12D5">
              <w:rPr>
                <w:rFonts w:cs="Arial"/>
                <w:i/>
                <w:color w:val="auto"/>
                <w:sz w:val="20"/>
              </w:rPr>
              <w:t xml:space="preserve"> clear goals and </w:t>
            </w:r>
            <w:r w:rsidR="0090165C">
              <w:rPr>
                <w:rFonts w:cs="Arial"/>
                <w:i/>
                <w:color w:val="auto"/>
                <w:sz w:val="20"/>
              </w:rPr>
              <w:t xml:space="preserve">to </w:t>
            </w:r>
            <w:r w:rsidRPr="007C12D5">
              <w:rPr>
                <w:rFonts w:cs="Arial"/>
                <w:i/>
                <w:color w:val="auto"/>
                <w:sz w:val="20"/>
              </w:rPr>
              <w:t>work together to achieve them</w:t>
            </w:r>
          </w:p>
          <w:p w:rsidR="00B4163C" w:rsidRPr="007C12D5" w:rsidRDefault="00B4163C" w:rsidP="00B4163C">
            <w:pPr>
              <w:numPr>
                <w:ilvl w:val="0"/>
                <w:numId w:val="9"/>
              </w:numPr>
              <w:spacing w:line="276" w:lineRule="auto"/>
              <w:ind w:left="318" w:hanging="241"/>
              <w:rPr>
                <w:rFonts w:cs="Arial"/>
                <w:i/>
                <w:color w:val="auto"/>
                <w:sz w:val="20"/>
              </w:rPr>
            </w:pPr>
            <w:r w:rsidRPr="007C12D5">
              <w:rPr>
                <w:rFonts w:cs="Arial"/>
                <w:i/>
                <w:color w:val="auto"/>
                <w:sz w:val="20"/>
              </w:rPr>
              <w:t>openness and honesty about what works or doesn’t work in the relationship and seeking appropriate solutions</w:t>
            </w:r>
          </w:p>
          <w:p w:rsidR="00B4163C" w:rsidRPr="007C12D5" w:rsidRDefault="0090165C" w:rsidP="00B4163C">
            <w:pPr>
              <w:numPr>
                <w:ilvl w:val="0"/>
                <w:numId w:val="9"/>
              </w:numPr>
              <w:spacing w:line="276" w:lineRule="auto"/>
              <w:ind w:left="318" w:hanging="241"/>
              <w:rPr>
                <w:rFonts w:cs="Arial"/>
                <w:i/>
                <w:color w:val="auto"/>
                <w:sz w:val="20"/>
              </w:rPr>
            </w:pPr>
            <w:r>
              <w:rPr>
                <w:rFonts w:cs="Arial"/>
                <w:i/>
                <w:color w:val="auto"/>
                <w:sz w:val="20"/>
              </w:rPr>
              <w:t>evaluating</w:t>
            </w:r>
            <w:r w:rsidR="00B4163C" w:rsidRPr="007C12D5">
              <w:rPr>
                <w:rFonts w:cs="Arial"/>
                <w:i/>
                <w:color w:val="auto"/>
                <w:sz w:val="20"/>
              </w:rPr>
              <w:t xml:space="preserve"> the coaching process and progress against goals</w:t>
            </w:r>
          </w:p>
          <w:p w:rsidR="00B4163C" w:rsidRPr="007C12D5" w:rsidRDefault="00B4163C" w:rsidP="00B4163C">
            <w:pPr>
              <w:numPr>
                <w:ilvl w:val="0"/>
                <w:numId w:val="9"/>
              </w:numPr>
              <w:spacing w:line="276" w:lineRule="auto"/>
              <w:ind w:left="318" w:hanging="241"/>
              <w:rPr>
                <w:rFonts w:cs="Arial"/>
                <w:i/>
                <w:color w:val="auto"/>
                <w:sz w:val="20"/>
              </w:rPr>
            </w:pPr>
          </w:p>
          <w:p w:rsidR="00B4163C" w:rsidRPr="007C12D5" w:rsidRDefault="00B4163C" w:rsidP="00B4163C">
            <w:pPr>
              <w:numPr>
                <w:ilvl w:val="0"/>
                <w:numId w:val="9"/>
              </w:numPr>
              <w:spacing w:line="276" w:lineRule="auto"/>
              <w:ind w:left="318" w:hanging="241"/>
              <w:rPr>
                <w:rFonts w:cs="Arial"/>
                <w:i/>
                <w:color w:val="auto"/>
                <w:sz w:val="20"/>
              </w:rPr>
            </w:pPr>
          </w:p>
        </w:tc>
      </w:tr>
    </w:tbl>
    <w:p w:rsidR="007C12D5" w:rsidRDefault="007C12D5" w:rsidP="00B4163C">
      <w:pPr>
        <w:pStyle w:val="Heading3"/>
      </w:pPr>
    </w:p>
    <w:p w:rsidR="007C12D5" w:rsidRDefault="007C12D5">
      <w:pPr>
        <w:rPr>
          <w:rFonts w:eastAsiaTheme="majorEastAsia" w:cstheme="majorBidi"/>
          <w:color w:val="007481"/>
          <w:sz w:val="24"/>
          <w:szCs w:val="24"/>
        </w:rPr>
      </w:pPr>
      <w:r>
        <w:br w:type="page"/>
      </w:r>
    </w:p>
    <w:p w:rsidR="00B4163C" w:rsidRDefault="00B4163C" w:rsidP="00B4163C">
      <w:pPr>
        <w:pStyle w:val="Heading3"/>
      </w:pPr>
      <w:r>
        <w:lastRenderedPageBreak/>
        <w:t xml:space="preserve">Coaching methodology </w:t>
      </w:r>
    </w:p>
    <w:tbl>
      <w:tblPr>
        <w:tblStyle w:val="AITSL-Tablestylethree"/>
        <w:tblW w:w="9241" w:type="dxa"/>
        <w:tblLook w:val="04A0" w:firstRow="1" w:lastRow="0" w:firstColumn="1" w:lastColumn="0" w:noHBand="0" w:noVBand="1"/>
      </w:tblPr>
      <w:tblGrid>
        <w:gridCol w:w="2942"/>
        <w:gridCol w:w="6299"/>
      </w:tblGrid>
      <w:tr w:rsidR="00B4163C" w:rsidTr="00D441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5"/>
        </w:trPr>
        <w:tc>
          <w:tcPr>
            <w:tcW w:w="2942" w:type="dxa"/>
          </w:tcPr>
          <w:p w:rsidR="00B4163C" w:rsidRPr="007C12D5" w:rsidRDefault="00B4163C" w:rsidP="00B4163C">
            <w:pPr>
              <w:rPr>
                <w:rFonts w:cs="Arial"/>
                <w:sz w:val="20"/>
              </w:rPr>
            </w:pPr>
            <w:r w:rsidRPr="007C12D5">
              <w:rPr>
                <w:rFonts w:cs="Arial"/>
                <w:sz w:val="20"/>
              </w:rPr>
              <w:t>Prior to every meeting:</w:t>
            </w:r>
          </w:p>
        </w:tc>
        <w:tc>
          <w:tcPr>
            <w:tcW w:w="6299" w:type="dxa"/>
          </w:tcPr>
          <w:p w:rsidR="00B4163C" w:rsidRPr="007C12D5" w:rsidRDefault="00B4163C" w:rsidP="00B4163C">
            <w:pPr>
              <w:rPr>
                <w:rFonts w:cs="Arial"/>
                <w:b w:val="0"/>
                <w:i/>
                <w:color w:val="auto"/>
                <w:sz w:val="20"/>
              </w:rPr>
            </w:pPr>
            <w:r w:rsidRPr="007C12D5">
              <w:rPr>
                <w:rFonts w:cs="Arial"/>
                <w:b w:val="0"/>
                <w:i/>
                <w:color w:val="auto"/>
                <w:sz w:val="20"/>
              </w:rPr>
              <w:t xml:space="preserve">- </w:t>
            </w:r>
            <w:proofErr w:type="gramStart"/>
            <w:r w:rsidRPr="007C12D5">
              <w:rPr>
                <w:rFonts w:cs="Arial"/>
                <w:b w:val="0"/>
                <w:i/>
                <w:color w:val="auto"/>
                <w:sz w:val="20"/>
              </w:rPr>
              <w:t>e.g</w:t>
            </w:r>
            <w:proofErr w:type="gramEnd"/>
            <w:r w:rsidRPr="007C12D5">
              <w:rPr>
                <w:rFonts w:cs="Arial"/>
                <w:b w:val="0"/>
                <w:i/>
                <w:color w:val="auto"/>
                <w:sz w:val="20"/>
              </w:rPr>
              <w:t>. coachee to collect evidence and consider agenda for meeting. Confirm availability</w:t>
            </w:r>
          </w:p>
          <w:p w:rsidR="00B4163C" w:rsidRPr="007C12D5" w:rsidRDefault="00B4163C" w:rsidP="00B4163C">
            <w:pPr>
              <w:rPr>
                <w:rFonts w:cs="Arial"/>
                <w:b w:val="0"/>
                <w:i/>
                <w:color w:val="auto"/>
                <w:sz w:val="20"/>
              </w:rPr>
            </w:pPr>
            <w:r w:rsidRPr="007C12D5">
              <w:rPr>
                <w:rFonts w:cs="Arial"/>
                <w:b w:val="0"/>
                <w:i/>
                <w:color w:val="auto"/>
                <w:sz w:val="20"/>
              </w:rPr>
              <w:t xml:space="preserve">- </w:t>
            </w:r>
          </w:p>
        </w:tc>
      </w:tr>
      <w:tr w:rsidR="00B4163C" w:rsidTr="00D441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</w:trPr>
        <w:tc>
          <w:tcPr>
            <w:tcW w:w="2942" w:type="dxa"/>
          </w:tcPr>
          <w:p w:rsidR="00B4163C" w:rsidRPr="007C12D5" w:rsidRDefault="00B4163C" w:rsidP="00B4163C">
            <w:pPr>
              <w:rPr>
                <w:rFonts w:cs="Arial"/>
                <w:b/>
                <w:color w:val="007481"/>
                <w:sz w:val="20"/>
              </w:rPr>
            </w:pPr>
            <w:r w:rsidRPr="007C12D5">
              <w:rPr>
                <w:rFonts w:cs="Arial"/>
                <w:b/>
                <w:color w:val="007481"/>
                <w:sz w:val="20"/>
              </w:rPr>
              <w:t>During every meeting:</w:t>
            </w:r>
          </w:p>
        </w:tc>
        <w:tc>
          <w:tcPr>
            <w:tcW w:w="6299" w:type="dxa"/>
          </w:tcPr>
          <w:p w:rsidR="00B4163C" w:rsidRPr="007C12D5" w:rsidRDefault="00B4163C" w:rsidP="00B4163C">
            <w:pPr>
              <w:rPr>
                <w:rFonts w:cs="Arial"/>
                <w:i/>
                <w:color w:val="auto"/>
                <w:sz w:val="20"/>
              </w:rPr>
            </w:pPr>
            <w:r w:rsidRPr="007C12D5">
              <w:rPr>
                <w:rFonts w:cs="Arial"/>
                <w:i/>
                <w:color w:val="auto"/>
                <w:sz w:val="20"/>
              </w:rPr>
              <w:t xml:space="preserve">- </w:t>
            </w:r>
            <w:proofErr w:type="gramStart"/>
            <w:r w:rsidRPr="007C12D5">
              <w:rPr>
                <w:rFonts w:cs="Arial"/>
                <w:i/>
                <w:color w:val="auto"/>
                <w:sz w:val="20"/>
              </w:rPr>
              <w:t>e.g</w:t>
            </w:r>
            <w:proofErr w:type="gramEnd"/>
            <w:r w:rsidRPr="007C12D5">
              <w:rPr>
                <w:rFonts w:cs="Arial"/>
                <w:i/>
                <w:color w:val="auto"/>
                <w:sz w:val="20"/>
              </w:rPr>
              <w:t>. both parties to openly discuss issues, solutions and next steps.</w:t>
            </w:r>
          </w:p>
          <w:p w:rsidR="00B4163C" w:rsidRPr="007C12D5" w:rsidRDefault="00B4163C" w:rsidP="00B4163C">
            <w:pPr>
              <w:rPr>
                <w:rFonts w:cs="Arial"/>
                <w:i/>
                <w:color w:val="auto"/>
                <w:sz w:val="20"/>
              </w:rPr>
            </w:pPr>
            <w:r w:rsidRPr="007C12D5">
              <w:rPr>
                <w:rFonts w:cs="Arial"/>
                <w:i/>
                <w:color w:val="auto"/>
                <w:sz w:val="20"/>
              </w:rPr>
              <w:t xml:space="preserve">- </w:t>
            </w:r>
          </w:p>
        </w:tc>
      </w:tr>
      <w:tr w:rsidR="00B4163C" w:rsidTr="00D441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"/>
        </w:trPr>
        <w:tc>
          <w:tcPr>
            <w:tcW w:w="2942" w:type="dxa"/>
          </w:tcPr>
          <w:p w:rsidR="00B4163C" w:rsidRPr="007C12D5" w:rsidRDefault="00B4163C" w:rsidP="00B4163C">
            <w:pPr>
              <w:rPr>
                <w:rFonts w:cs="Arial"/>
                <w:b/>
                <w:color w:val="007481"/>
                <w:sz w:val="20"/>
              </w:rPr>
            </w:pPr>
            <w:r w:rsidRPr="007C12D5">
              <w:rPr>
                <w:rFonts w:cs="Arial"/>
                <w:b/>
                <w:color w:val="007481"/>
                <w:sz w:val="20"/>
              </w:rPr>
              <w:t>At close of each meeting:</w:t>
            </w:r>
          </w:p>
        </w:tc>
        <w:tc>
          <w:tcPr>
            <w:tcW w:w="6299" w:type="dxa"/>
          </w:tcPr>
          <w:p w:rsidR="00B4163C" w:rsidRPr="007C12D5" w:rsidRDefault="00B4163C" w:rsidP="00B4163C">
            <w:pPr>
              <w:rPr>
                <w:rFonts w:cs="Arial"/>
                <w:i/>
                <w:color w:val="auto"/>
                <w:sz w:val="20"/>
              </w:rPr>
            </w:pPr>
            <w:r w:rsidRPr="007C12D5">
              <w:rPr>
                <w:rFonts w:cs="Arial"/>
                <w:i/>
                <w:color w:val="auto"/>
                <w:sz w:val="20"/>
              </w:rPr>
              <w:t>- e.g. coachee to write down key points and actions, update action plan as required</w:t>
            </w:r>
          </w:p>
          <w:p w:rsidR="00B4163C" w:rsidRPr="007C12D5" w:rsidRDefault="00B4163C" w:rsidP="00B4163C">
            <w:pPr>
              <w:rPr>
                <w:rFonts w:cs="Arial"/>
                <w:i/>
                <w:color w:val="auto"/>
                <w:sz w:val="20"/>
              </w:rPr>
            </w:pPr>
            <w:r w:rsidRPr="007C12D5">
              <w:rPr>
                <w:rFonts w:cs="Arial"/>
                <w:i/>
                <w:color w:val="auto"/>
                <w:sz w:val="20"/>
              </w:rPr>
              <w:t xml:space="preserve">- </w:t>
            </w:r>
          </w:p>
        </w:tc>
      </w:tr>
    </w:tbl>
    <w:p w:rsidR="00B4163C" w:rsidRDefault="00B4163C" w:rsidP="00B4163C"/>
    <w:p w:rsidR="00B4163C" w:rsidRDefault="00B4163C" w:rsidP="00B4163C">
      <w:pPr>
        <w:pStyle w:val="Heading3"/>
      </w:pPr>
      <w:r>
        <w:t>Frequency and duration of meetings</w:t>
      </w:r>
    </w:p>
    <w:tbl>
      <w:tblPr>
        <w:tblStyle w:val="AITSL-Tablestylethree"/>
        <w:tblW w:w="9241" w:type="dxa"/>
        <w:tblLook w:val="04A0" w:firstRow="1" w:lastRow="0" w:firstColumn="1" w:lastColumn="0" w:noHBand="0" w:noVBand="1"/>
      </w:tblPr>
      <w:tblGrid>
        <w:gridCol w:w="2942"/>
        <w:gridCol w:w="6299"/>
      </w:tblGrid>
      <w:tr w:rsidR="00B4163C" w:rsidTr="00D441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5"/>
        </w:trPr>
        <w:tc>
          <w:tcPr>
            <w:tcW w:w="2942" w:type="dxa"/>
          </w:tcPr>
          <w:p w:rsidR="00B4163C" w:rsidRPr="007C12D5" w:rsidRDefault="00B4163C" w:rsidP="00B4163C">
            <w:pPr>
              <w:rPr>
                <w:rFonts w:cs="Arial"/>
                <w:sz w:val="20"/>
              </w:rPr>
            </w:pPr>
            <w:r w:rsidRPr="007C12D5">
              <w:rPr>
                <w:rFonts w:cs="Arial"/>
                <w:sz w:val="20"/>
              </w:rPr>
              <w:t>We agree to meet:</w:t>
            </w:r>
          </w:p>
        </w:tc>
        <w:tc>
          <w:tcPr>
            <w:tcW w:w="6299" w:type="dxa"/>
          </w:tcPr>
          <w:p w:rsidR="00B4163C" w:rsidRPr="007C12D5" w:rsidRDefault="00B4163C" w:rsidP="00B4163C">
            <w:pPr>
              <w:rPr>
                <w:rFonts w:cs="Arial"/>
                <w:b w:val="0"/>
                <w:i/>
                <w:color w:val="auto"/>
                <w:sz w:val="20"/>
              </w:rPr>
            </w:pPr>
            <w:r w:rsidRPr="007C12D5">
              <w:rPr>
                <w:rFonts w:cs="Arial"/>
                <w:b w:val="0"/>
                <w:i/>
                <w:color w:val="auto"/>
                <w:sz w:val="20"/>
              </w:rPr>
              <w:t>- e.g. once per month for one hour</w:t>
            </w:r>
          </w:p>
          <w:p w:rsidR="00B4163C" w:rsidRPr="007C12D5" w:rsidRDefault="00B4163C" w:rsidP="00B4163C">
            <w:pPr>
              <w:rPr>
                <w:rFonts w:cs="Arial"/>
                <w:b w:val="0"/>
                <w:i/>
                <w:color w:val="auto"/>
                <w:sz w:val="20"/>
              </w:rPr>
            </w:pPr>
            <w:r w:rsidRPr="007C12D5">
              <w:rPr>
                <w:rFonts w:cs="Arial"/>
                <w:b w:val="0"/>
                <w:i/>
                <w:color w:val="auto"/>
                <w:sz w:val="20"/>
              </w:rPr>
              <w:t>-</w:t>
            </w:r>
          </w:p>
        </w:tc>
      </w:tr>
    </w:tbl>
    <w:p w:rsidR="00B4163C" w:rsidRDefault="00B4163C" w:rsidP="00B4163C"/>
    <w:p w:rsidR="00B4163C" w:rsidRPr="00D8253C" w:rsidRDefault="00B4163C" w:rsidP="00B4163C">
      <w:pPr>
        <w:pStyle w:val="Heading3"/>
      </w:pPr>
      <w:r w:rsidRPr="00D8253C">
        <w:t>Duration</w:t>
      </w:r>
      <w:r>
        <w:t xml:space="preserve"> of the coaching relationship</w:t>
      </w:r>
    </w:p>
    <w:tbl>
      <w:tblPr>
        <w:tblStyle w:val="AITSL-Tablestylethree"/>
        <w:tblW w:w="9241" w:type="dxa"/>
        <w:tblLook w:val="04A0" w:firstRow="1" w:lastRow="0" w:firstColumn="1" w:lastColumn="0" w:noHBand="0" w:noVBand="1"/>
      </w:tblPr>
      <w:tblGrid>
        <w:gridCol w:w="2942"/>
        <w:gridCol w:w="6299"/>
      </w:tblGrid>
      <w:tr w:rsidR="00B4163C" w:rsidTr="00D441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5"/>
        </w:trPr>
        <w:tc>
          <w:tcPr>
            <w:tcW w:w="2942" w:type="dxa"/>
          </w:tcPr>
          <w:p w:rsidR="00B4163C" w:rsidRPr="007C12D5" w:rsidRDefault="00B4163C" w:rsidP="001D12BA">
            <w:pPr>
              <w:rPr>
                <w:rFonts w:cs="Arial"/>
                <w:sz w:val="20"/>
              </w:rPr>
            </w:pPr>
            <w:r w:rsidRPr="007C12D5">
              <w:rPr>
                <w:rFonts w:cs="Arial"/>
                <w:sz w:val="20"/>
              </w:rPr>
              <w:t>We agree to meet:</w:t>
            </w:r>
          </w:p>
        </w:tc>
        <w:tc>
          <w:tcPr>
            <w:tcW w:w="6299" w:type="dxa"/>
          </w:tcPr>
          <w:p w:rsidR="00B4163C" w:rsidRPr="007C12D5" w:rsidRDefault="00B4163C" w:rsidP="00B4163C">
            <w:pPr>
              <w:rPr>
                <w:rFonts w:cs="Arial"/>
                <w:b w:val="0"/>
                <w:i/>
                <w:color w:val="auto"/>
                <w:sz w:val="20"/>
              </w:rPr>
            </w:pPr>
            <w:r w:rsidRPr="007C12D5">
              <w:rPr>
                <w:rFonts w:cs="Arial"/>
                <w:b w:val="0"/>
                <w:i/>
                <w:color w:val="auto"/>
                <w:sz w:val="20"/>
              </w:rPr>
              <w:t>- e.g. for 12 months and then we will review whether to continue the relationship</w:t>
            </w:r>
          </w:p>
          <w:p w:rsidR="00B4163C" w:rsidRPr="007C12D5" w:rsidRDefault="00B4163C" w:rsidP="00B4163C">
            <w:pPr>
              <w:rPr>
                <w:rFonts w:cs="Arial"/>
                <w:b w:val="0"/>
                <w:i/>
                <w:color w:val="auto"/>
                <w:sz w:val="20"/>
              </w:rPr>
            </w:pPr>
            <w:r w:rsidRPr="007C12D5">
              <w:rPr>
                <w:rFonts w:cs="Arial"/>
                <w:b w:val="0"/>
                <w:i/>
                <w:color w:val="auto"/>
                <w:sz w:val="20"/>
              </w:rPr>
              <w:t>-</w:t>
            </w:r>
          </w:p>
        </w:tc>
      </w:tr>
    </w:tbl>
    <w:p w:rsidR="00B4163C" w:rsidRDefault="00B4163C" w:rsidP="00B4163C"/>
    <w:p w:rsidR="00B4163C" w:rsidRPr="00D8253C" w:rsidRDefault="00B4163C" w:rsidP="00B4163C">
      <w:pPr>
        <w:pStyle w:val="Heading3"/>
      </w:pPr>
      <w:r>
        <w:t>Review date</w:t>
      </w:r>
    </w:p>
    <w:tbl>
      <w:tblPr>
        <w:tblStyle w:val="AITSL-Tablestylethree"/>
        <w:tblW w:w="9241" w:type="dxa"/>
        <w:tblLook w:val="04A0" w:firstRow="1" w:lastRow="0" w:firstColumn="1" w:lastColumn="0" w:noHBand="0" w:noVBand="1"/>
      </w:tblPr>
      <w:tblGrid>
        <w:gridCol w:w="2942"/>
        <w:gridCol w:w="6299"/>
      </w:tblGrid>
      <w:tr w:rsidR="00B4163C" w:rsidTr="00D441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5"/>
        </w:trPr>
        <w:tc>
          <w:tcPr>
            <w:tcW w:w="2942" w:type="dxa"/>
          </w:tcPr>
          <w:p w:rsidR="00B4163C" w:rsidRPr="007C12D5" w:rsidRDefault="00B4163C" w:rsidP="001D12BA">
            <w:pPr>
              <w:rPr>
                <w:rFonts w:cs="Arial"/>
                <w:sz w:val="20"/>
              </w:rPr>
            </w:pPr>
            <w:r w:rsidRPr="007C12D5">
              <w:rPr>
                <w:rFonts w:cs="Arial"/>
                <w:sz w:val="20"/>
              </w:rPr>
              <w:t>The date to reflect on and evaluate the coaching relationships is:</w:t>
            </w:r>
          </w:p>
        </w:tc>
        <w:tc>
          <w:tcPr>
            <w:tcW w:w="6299" w:type="dxa"/>
          </w:tcPr>
          <w:p w:rsidR="00B4163C" w:rsidRPr="007C12D5" w:rsidRDefault="00B4163C" w:rsidP="00B4163C">
            <w:pPr>
              <w:rPr>
                <w:rFonts w:cs="Arial"/>
                <w:b w:val="0"/>
                <w:i/>
                <w:color w:val="auto"/>
                <w:sz w:val="20"/>
              </w:rPr>
            </w:pPr>
            <w:r w:rsidRPr="007C12D5">
              <w:rPr>
                <w:rFonts w:cs="Arial"/>
                <w:b w:val="0"/>
                <w:i/>
                <w:color w:val="auto"/>
                <w:sz w:val="20"/>
              </w:rPr>
              <w:t xml:space="preserve">- </w:t>
            </w:r>
            <w:proofErr w:type="gramStart"/>
            <w:r w:rsidRPr="007C12D5">
              <w:rPr>
                <w:rFonts w:cs="Arial"/>
                <w:b w:val="0"/>
                <w:i/>
                <w:color w:val="auto"/>
                <w:sz w:val="20"/>
              </w:rPr>
              <w:t>e.g</w:t>
            </w:r>
            <w:proofErr w:type="gramEnd"/>
            <w:r w:rsidRPr="007C12D5">
              <w:rPr>
                <w:rFonts w:cs="Arial"/>
                <w:b w:val="0"/>
                <w:i/>
                <w:color w:val="auto"/>
                <w:sz w:val="20"/>
              </w:rPr>
              <w:t>. 6 months from starting date.</w:t>
            </w:r>
          </w:p>
          <w:p w:rsidR="00B4163C" w:rsidRPr="007C12D5" w:rsidRDefault="00B4163C" w:rsidP="00B4163C">
            <w:pPr>
              <w:rPr>
                <w:rFonts w:cs="Arial"/>
                <w:b w:val="0"/>
                <w:i/>
                <w:color w:val="auto"/>
                <w:sz w:val="20"/>
              </w:rPr>
            </w:pPr>
            <w:r w:rsidRPr="007C12D5">
              <w:rPr>
                <w:rFonts w:cs="Arial"/>
                <w:b w:val="0"/>
                <w:i/>
                <w:color w:val="auto"/>
                <w:sz w:val="20"/>
              </w:rPr>
              <w:t>-</w:t>
            </w:r>
          </w:p>
        </w:tc>
      </w:tr>
    </w:tbl>
    <w:p w:rsidR="00B4163C" w:rsidRDefault="00B4163C" w:rsidP="00B4163C"/>
    <w:p w:rsidR="00B4163C" w:rsidRPr="00B4163C" w:rsidRDefault="00B4163C" w:rsidP="00B4163C">
      <w:pPr>
        <w:pStyle w:val="Heading3"/>
      </w:pPr>
      <w:r w:rsidRPr="00B4163C">
        <w:t>Goals</w:t>
      </w:r>
    </w:p>
    <w:tbl>
      <w:tblPr>
        <w:tblStyle w:val="AITSL-Tablestylethree"/>
        <w:tblW w:w="9241" w:type="dxa"/>
        <w:tblLook w:val="04A0" w:firstRow="1" w:lastRow="0" w:firstColumn="1" w:lastColumn="0" w:noHBand="0" w:noVBand="1"/>
      </w:tblPr>
      <w:tblGrid>
        <w:gridCol w:w="2942"/>
        <w:gridCol w:w="6299"/>
      </w:tblGrid>
      <w:tr w:rsidR="00B4163C" w:rsidTr="00D441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5"/>
        </w:trPr>
        <w:tc>
          <w:tcPr>
            <w:tcW w:w="2942" w:type="dxa"/>
          </w:tcPr>
          <w:p w:rsidR="00B4163C" w:rsidRPr="007C12D5" w:rsidRDefault="00B4163C" w:rsidP="001D12BA">
            <w:pPr>
              <w:rPr>
                <w:rFonts w:cs="Arial"/>
                <w:sz w:val="20"/>
              </w:rPr>
            </w:pPr>
            <w:r w:rsidRPr="007C12D5">
              <w:rPr>
                <w:rFonts w:cs="Arial"/>
                <w:sz w:val="20"/>
              </w:rPr>
              <w:t>The coach and coachee jointly aim to:</w:t>
            </w:r>
          </w:p>
        </w:tc>
        <w:tc>
          <w:tcPr>
            <w:tcW w:w="6299" w:type="dxa"/>
          </w:tcPr>
          <w:p w:rsidR="00B4163C" w:rsidRPr="00D27F74" w:rsidRDefault="00D27F74" w:rsidP="00D27F74">
            <w:pPr>
              <w:rPr>
                <w:rFonts w:cs="Arial"/>
                <w:b w:val="0"/>
                <w:i/>
                <w:color w:val="262626" w:themeColor="text1" w:themeTint="D9"/>
                <w:sz w:val="20"/>
              </w:rPr>
            </w:pPr>
            <w:r w:rsidRPr="00D27F74">
              <w:rPr>
                <w:rFonts w:cs="Arial"/>
                <w:b w:val="0"/>
                <w:i/>
                <w:color w:val="262626" w:themeColor="text1" w:themeTint="D9"/>
                <w:sz w:val="20"/>
              </w:rPr>
              <w:t>- e.g. determine appropriate goals for the coachee that will offer challenge and stretch</w:t>
            </w:r>
            <w:r w:rsidR="00DB3004" w:rsidRPr="00D27F74">
              <w:rPr>
                <w:rFonts w:cs="Arial"/>
                <w:b w:val="0"/>
                <w:i/>
                <w:color w:val="262626" w:themeColor="text1" w:themeTint="D9"/>
                <w:sz w:val="20"/>
              </w:rPr>
              <w:t xml:space="preserve"> </w:t>
            </w:r>
          </w:p>
          <w:p w:rsidR="00D27F74" w:rsidRPr="007C12D5" w:rsidRDefault="00D27F74" w:rsidP="00D27F74">
            <w:pPr>
              <w:rPr>
                <w:rFonts w:cs="Arial"/>
                <w:b w:val="0"/>
                <w:i/>
                <w:color w:val="auto"/>
                <w:sz w:val="20"/>
              </w:rPr>
            </w:pPr>
            <w:r w:rsidRPr="00D27F74">
              <w:rPr>
                <w:rFonts w:cs="Arial"/>
                <w:b w:val="0"/>
                <w:i/>
                <w:color w:val="262626" w:themeColor="text1" w:themeTint="D9"/>
                <w:sz w:val="20"/>
              </w:rPr>
              <w:t xml:space="preserve">- </w:t>
            </w:r>
          </w:p>
        </w:tc>
      </w:tr>
    </w:tbl>
    <w:p w:rsidR="00B4163C" w:rsidRDefault="00B4163C" w:rsidP="00B4163C"/>
    <w:p w:rsidR="003C5EB9" w:rsidRDefault="003C5EB9" w:rsidP="003C5EB9">
      <w:pPr>
        <w:pStyle w:val="Heading2"/>
      </w:pPr>
      <w:r>
        <w:t>Confidentiality</w:t>
      </w:r>
    </w:p>
    <w:p w:rsidR="003C5EB9" w:rsidRPr="007C12D5" w:rsidRDefault="003C5EB9" w:rsidP="003C5EB9">
      <w:pPr>
        <w:rPr>
          <w:rFonts w:cs="Arial"/>
          <w:sz w:val="20"/>
        </w:rPr>
      </w:pPr>
      <w:r w:rsidRPr="007C12D5">
        <w:rPr>
          <w:rFonts w:cs="Arial"/>
          <w:sz w:val="20"/>
        </w:rPr>
        <w:t>We agree that all discussions held in the context of the coaching relationship (both formal and informal meetings) will remain confidential unless otherwise agreed by both coach and coachee.</w:t>
      </w:r>
    </w:p>
    <w:p w:rsidR="003C5EB9" w:rsidRPr="007C12D5" w:rsidRDefault="003C5EB9" w:rsidP="003C5EB9">
      <w:pPr>
        <w:rPr>
          <w:rFonts w:cs="Arial"/>
          <w:sz w:val="20"/>
        </w:rPr>
      </w:pPr>
      <w:r w:rsidRPr="007C12D5">
        <w:rPr>
          <w:rFonts w:cs="Arial"/>
          <w:sz w:val="20"/>
        </w:rPr>
        <w:t>I</w:t>
      </w:r>
      <w:proofErr w:type="gramStart"/>
      <w:r w:rsidRPr="007C12D5">
        <w:rPr>
          <w:rFonts w:cs="Arial"/>
          <w:sz w:val="20"/>
        </w:rPr>
        <w:t>,_</w:t>
      </w:r>
      <w:proofErr w:type="gramEnd"/>
      <w:r w:rsidRPr="007C12D5">
        <w:rPr>
          <w:rFonts w:cs="Arial"/>
          <w:sz w:val="20"/>
        </w:rPr>
        <w:t>______________________ (</w:t>
      </w:r>
      <w:proofErr w:type="spellStart"/>
      <w:r w:rsidRPr="007C12D5">
        <w:rPr>
          <w:rFonts w:cs="Arial"/>
          <w:sz w:val="20"/>
        </w:rPr>
        <w:t>coachee’s</w:t>
      </w:r>
      <w:proofErr w:type="spellEnd"/>
      <w:r w:rsidRPr="007C12D5">
        <w:rPr>
          <w:rFonts w:cs="Arial"/>
          <w:sz w:val="20"/>
        </w:rPr>
        <w:t xml:space="preserve"> name) have informed my school leader / lead teacher of this coaching relationship.</w:t>
      </w:r>
    </w:p>
    <w:p w:rsidR="003C5EB9" w:rsidRDefault="003C5EB9" w:rsidP="003C5EB9">
      <w:pPr>
        <w:rPr>
          <w:rFonts w:cs="Arial"/>
        </w:rPr>
      </w:pPr>
    </w:p>
    <w:p w:rsidR="003C5EB9" w:rsidRDefault="003C5EB9" w:rsidP="003C5EB9">
      <w:pPr>
        <w:pStyle w:val="Heading3"/>
      </w:pPr>
      <w:r>
        <w:t>Signed</w:t>
      </w:r>
    </w:p>
    <w:p w:rsidR="003C5EB9" w:rsidRPr="007C12D5" w:rsidRDefault="003C5EB9" w:rsidP="003C5EB9">
      <w:pPr>
        <w:rPr>
          <w:rFonts w:cs="Arial"/>
          <w:sz w:val="20"/>
        </w:rPr>
      </w:pPr>
      <w:r w:rsidRPr="007C12D5">
        <w:rPr>
          <w:rFonts w:cs="Arial"/>
          <w:sz w:val="20"/>
        </w:rPr>
        <w:t>Coach</w:t>
      </w:r>
      <w:proofErr w:type="gramStart"/>
      <w:r w:rsidRPr="007C12D5">
        <w:rPr>
          <w:rFonts w:cs="Arial"/>
          <w:sz w:val="20"/>
        </w:rPr>
        <w:t>:</w:t>
      </w:r>
      <w:r w:rsidRPr="007C12D5">
        <w:rPr>
          <w:rFonts w:cs="Arial"/>
          <w:sz w:val="20"/>
        </w:rPr>
        <w:softHyphen/>
      </w:r>
      <w:r w:rsidRPr="007C12D5">
        <w:rPr>
          <w:rFonts w:cs="Arial"/>
          <w:sz w:val="20"/>
        </w:rPr>
        <w:softHyphen/>
      </w:r>
      <w:r w:rsidRPr="007C12D5">
        <w:rPr>
          <w:rFonts w:cs="Arial"/>
          <w:sz w:val="20"/>
        </w:rPr>
        <w:softHyphen/>
      </w:r>
      <w:r w:rsidRPr="007C12D5">
        <w:rPr>
          <w:rFonts w:cs="Arial"/>
          <w:sz w:val="20"/>
        </w:rPr>
        <w:softHyphen/>
      </w:r>
      <w:r w:rsidRPr="007C12D5">
        <w:rPr>
          <w:rFonts w:cs="Arial"/>
          <w:sz w:val="20"/>
        </w:rPr>
        <w:softHyphen/>
      </w:r>
      <w:r w:rsidRPr="007C12D5">
        <w:rPr>
          <w:rFonts w:cs="Arial"/>
          <w:sz w:val="20"/>
        </w:rPr>
        <w:softHyphen/>
      </w:r>
      <w:r w:rsidRPr="007C12D5">
        <w:rPr>
          <w:rFonts w:cs="Arial"/>
          <w:sz w:val="20"/>
        </w:rPr>
        <w:softHyphen/>
      </w:r>
      <w:r w:rsidRPr="007C12D5">
        <w:rPr>
          <w:rFonts w:cs="Arial"/>
          <w:sz w:val="20"/>
        </w:rPr>
        <w:softHyphen/>
      </w:r>
      <w:r w:rsidRPr="007C12D5">
        <w:rPr>
          <w:rFonts w:cs="Arial"/>
          <w:sz w:val="20"/>
        </w:rPr>
        <w:softHyphen/>
      </w:r>
      <w:r w:rsidRPr="007C12D5">
        <w:rPr>
          <w:rFonts w:cs="Arial"/>
          <w:sz w:val="20"/>
        </w:rPr>
        <w:softHyphen/>
      </w:r>
      <w:proofErr w:type="gramEnd"/>
      <w:r w:rsidRPr="007C12D5">
        <w:rPr>
          <w:rFonts w:cs="Arial"/>
          <w:sz w:val="20"/>
        </w:rPr>
        <w:t xml:space="preserve"> </w:t>
      </w:r>
      <w:r w:rsidRPr="007C12D5">
        <w:rPr>
          <w:rFonts w:cs="Arial"/>
          <w:sz w:val="20"/>
        </w:rPr>
        <w:softHyphen/>
        <w:t>____________________________</w:t>
      </w:r>
      <w:r w:rsidRPr="007C12D5">
        <w:rPr>
          <w:rFonts w:cs="Arial"/>
          <w:sz w:val="20"/>
        </w:rPr>
        <w:tab/>
        <w:t>Date: __________________________</w:t>
      </w:r>
    </w:p>
    <w:p w:rsidR="003C5EB9" w:rsidRPr="007C12D5" w:rsidRDefault="007C12D5" w:rsidP="007C12D5">
      <w:pPr>
        <w:tabs>
          <w:tab w:val="left" w:pos="2400"/>
        </w:tabs>
        <w:rPr>
          <w:rFonts w:cs="Arial"/>
          <w:sz w:val="20"/>
        </w:rPr>
      </w:pPr>
      <w:r w:rsidRPr="007C12D5">
        <w:rPr>
          <w:rFonts w:cs="Arial"/>
          <w:sz w:val="20"/>
        </w:rPr>
        <w:tab/>
      </w:r>
    </w:p>
    <w:p w:rsidR="003C5EB9" w:rsidRPr="007C12D5" w:rsidRDefault="003C5EB9" w:rsidP="003C5EB9">
      <w:pPr>
        <w:rPr>
          <w:rFonts w:cs="Arial"/>
          <w:sz w:val="20"/>
        </w:rPr>
      </w:pPr>
      <w:r w:rsidRPr="007C12D5">
        <w:rPr>
          <w:rFonts w:cs="Arial"/>
          <w:sz w:val="20"/>
        </w:rPr>
        <w:t>Coachee: __________________________</w:t>
      </w:r>
      <w:r w:rsidRPr="007C12D5">
        <w:rPr>
          <w:rFonts w:cs="Arial"/>
          <w:sz w:val="20"/>
        </w:rPr>
        <w:softHyphen/>
      </w:r>
      <w:r w:rsidRPr="007C12D5">
        <w:rPr>
          <w:rFonts w:cs="Arial"/>
          <w:sz w:val="20"/>
        </w:rPr>
        <w:softHyphen/>
      </w:r>
      <w:r w:rsidRPr="007C12D5">
        <w:rPr>
          <w:rFonts w:cs="Arial"/>
          <w:sz w:val="20"/>
        </w:rPr>
        <w:tab/>
        <w:t>Date: __________________________</w:t>
      </w:r>
    </w:p>
    <w:p w:rsidR="003C5EB9" w:rsidRDefault="003C5EB9" w:rsidP="00B4163C"/>
    <w:sectPr w:rsidR="003C5EB9" w:rsidSect="00ED6ACD">
      <w:pgSz w:w="11906" w:h="16838" w:code="9"/>
      <w:pgMar w:top="1418" w:right="1440" w:bottom="1276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5E1" w:rsidRDefault="006B75E1" w:rsidP="006B75E1">
      <w:pPr>
        <w:spacing w:after="0" w:line="240" w:lineRule="auto"/>
      </w:pPr>
      <w:r>
        <w:separator/>
      </w:r>
    </w:p>
  </w:endnote>
  <w:endnote w:type="continuationSeparator" w:id="0">
    <w:p w:rsidR="006B75E1" w:rsidRDefault="006B75E1" w:rsidP="006B7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56A" w:rsidRPr="00E12DFB" w:rsidRDefault="00710411" w:rsidP="00E12DFB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3D74355" wp14:editId="443EE0C1">
              <wp:simplePos x="0" y="0"/>
              <wp:positionH relativeFrom="column">
                <wp:posOffset>5972175</wp:posOffset>
              </wp:positionH>
              <wp:positionV relativeFrom="paragraph">
                <wp:posOffset>-145618</wp:posOffset>
              </wp:positionV>
              <wp:extent cx="368300" cy="428625"/>
              <wp:effectExtent l="0" t="0" r="0" b="9525"/>
              <wp:wrapNone/>
              <wp:docPr id="252" name="Text Box 2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300" cy="428625"/>
                      </a:xfrm>
                      <a:prstGeom prst="rect">
                        <a:avLst/>
                      </a:prstGeom>
                      <a:solidFill>
                        <a:schemeClr val="lt1">
                          <a:alpha val="23000"/>
                        </a:schemeClr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33678" w:rsidRPr="00710411" w:rsidRDefault="00533678" w:rsidP="00710411">
                          <w:pPr>
                            <w:pStyle w:val="PageNumber1"/>
                          </w:pPr>
                          <w:r w:rsidRPr="00710411">
                            <w:fldChar w:fldCharType="begin"/>
                          </w:r>
                          <w:r w:rsidRPr="00710411">
                            <w:instrText xml:space="preserve"> PAGE   \* MERGEFORMAT </w:instrText>
                          </w:r>
                          <w:r w:rsidRPr="00710411">
                            <w:fldChar w:fldCharType="separate"/>
                          </w:r>
                          <w:r w:rsidR="003E42C0">
                            <w:rPr>
                              <w:noProof/>
                            </w:rPr>
                            <w:t>4</w:t>
                          </w:r>
                          <w:r w:rsidRPr="00710411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144000" tIns="10800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D74355" id="_x0000_t202" coordsize="21600,21600" o:spt="202" path="m,l,21600r21600,l21600,xe">
              <v:stroke joinstyle="miter"/>
              <v:path gradientshapeok="t" o:connecttype="rect"/>
            </v:shapetype>
            <v:shape id="Text Box 252" o:spid="_x0000_s1029" type="#_x0000_t202" style="position:absolute;left:0;text-align:left;margin-left:470.25pt;margin-top:-11.45pt;width:29pt;height:3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" fillcolor="white [3201]" stroked="f" strokeweight=".5pt">
              <v:fill opacity="15163f"/>
              <v:textbox inset="4mm,3mm">
                <w:txbxContent>
                  <w:p w:rsidR="00533678" w:rsidRPr="00710411" w:rsidRDefault="00533678" w:rsidP="00710411">
                    <w:pPr>
                      <w:pStyle w:val="PageNumber1"/>
                    </w:pPr>
                    <w:r w:rsidRPr="00710411">
                      <w:fldChar w:fldCharType="begin"/>
                    </w:r>
                    <w:r w:rsidRPr="00710411">
                      <w:instrText xml:space="preserve"> PAGE   \* MERGEFORMAT </w:instrText>
                    </w:r>
                    <w:r w:rsidRPr="00710411">
                      <w:fldChar w:fldCharType="separate"/>
                    </w:r>
                    <w:r w:rsidR="003E42C0">
                      <w:rPr>
                        <w:noProof/>
                      </w:rPr>
                      <w:t>4</w:t>
                    </w:r>
                    <w:r w:rsidRPr="00710411"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ED6ACD">
      <w:rPr>
        <w:noProof/>
        <w:lang w:eastAsia="en-AU"/>
      </w:rPr>
      <w:drawing>
        <wp:anchor distT="0" distB="0" distL="0" distR="36195" simplePos="0" relativeHeight="251665408" behindDoc="0" locked="0" layoutInCell="1" allowOverlap="1" wp14:anchorId="3B4133E4" wp14:editId="4F707B42">
          <wp:simplePos x="0" y="0"/>
          <wp:positionH relativeFrom="column">
            <wp:posOffset>4765040</wp:posOffset>
          </wp:positionH>
          <wp:positionV relativeFrom="paragraph">
            <wp:posOffset>-43180</wp:posOffset>
          </wp:positionV>
          <wp:extent cx="175895" cy="175895"/>
          <wp:effectExtent l="0" t="0" r="0" b="0"/>
          <wp:wrapSquare wrapText="bothSides"/>
          <wp:docPr id="237" name="Picture 2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" name="symbol_facebook_rev(33pxGrey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895" cy="175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6ACD">
      <w:rPr>
        <w:noProof/>
        <w:lang w:eastAsia="en-AU"/>
      </w:rPr>
      <w:drawing>
        <wp:anchor distT="0" distB="0" distL="0" distR="36195" simplePos="0" relativeHeight="251664384" behindDoc="0" locked="0" layoutInCell="1" allowOverlap="1" wp14:anchorId="29356D1E" wp14:editId="01A7DF16">
          <wp:simplePos x="0" y="0"/>
          <wp:positionH relativeFrom="column">
            <wp:posOffset>3684905</wp:posOffset>
          </wp:positionH>
          <wp:positionV relativeFrom="paragraph">
            <wp:posOffset>-39370</wp:posOffset>
          </wp:positionV>
          <wp:extent cx="186055" cy="186055"/>
          <wp:effectExtent l="0" t="0" r="4445" b="4445"/>
          <wp:wrapSquare wrapText="bothSides"/>
          <wp:docPr id="238" name="Picture 2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" name="symbol_bird_rev(33pxGrey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055" cy="186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6ACD">
      <w:rPr>
        <w:noProof/>
        <w:lang w:eastAsia="en-AU"/>
      </w:rPr>
      <w:drawing>
        <wp:anchor distT="0" distB="0" distL="0" distR="36195" simplePos="0" relativeHeight="251663360" behindDoc="0" locked="0" layoutInCell="1" allowOverlap="1" wp14:anchorId="2025F189" wp14:editId="6AAFE47E">
          <wp:simplePos x="0" y="0"/>
          <wp:positionH relativeFrom="column">
            <wp:posOffset>2737485</wp:posOffset>
          </wp:positionH>
          <wp:positionV relativeFrom="paragraph">
            <wp:posOffset>-33655</wp:posOffset>
          </wp:positionV>
          <wp:extent cx="175895" cy="175895"/>
          <wp:effectExtent l="0" t="0" r="0" b="0"/>
          <wp:wrapSquare wrapText="bothSides"/>
          <wp:docPr id="236" name="Picture 2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" name="symbol_web_rev(33pxGrey)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895" cy="175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437D" w:rsidRPr="00E12DF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78DDA54D" wp14:editId="6A1B764D">
              <wp:simplePos x="0" y="0"/>
              <wp:positionH relativeFrom="margin">
                <wp:posOffset>-528034</wp:posOffset>
              </wp:positionH>
              <wp:positionV relativeFrom="paragraph">
                <wp:posOffset>-144887</wp:posOffset>
              </wp:positionV>
              <wp:extent cx="6864440" cy="377825"/>
              <wp:effectExtent l="0" t="0" r="12700" b="22225"/>
              <wp:wrapNone/>
              <wp:docPr id="149" name="Rounded Rectangle 1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64440" cy="377825"/>
                      </a:xfrm>
                      <a:prstGeom prst="roundRect">
                        <a:avLst/>
                      </a:prstGeom>
                      <a:noFill/>
                      <a:ln>
                        <a:solidFill>
                          <a:srgbClr val="00748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4120C6E9" id="Rounded Rectangle 149" o:spid="_x0000_s1026" style="position:absolute;margin-left:-41.6pt;margin-top:-11.4pt;width:540.5pt;height:29.75pt;z-index:-251658241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" filled="f" strokecolor="#007481" strokeweight="1pt">
              <v:stroke joinstyle="miter"/>
              <w10:wrap anchorx="margin"/>
            </v:roundrect>
          </w:pict>
        </mc:Fallback>
      </mc:AlternateContent>
    </w:r>
    <w:r w:rsidR="00D10945" w:rsidRPr="00E12DFB">
      <w:t>Australian Institute for Teaching and School Leadership</w:t>
    </w:r>
    <w:r w:rsidR="0005465D">
      <w:t xml:space="preserve"> </w:t>
    </w:r>
    <w:r w:rsidR="00E12DFB">
      <w:t>(AITSL</w:t>
    </w:r>
    <w:r w:rsidR="00DD1DC7">
      <w:t>)</w:t>
    </w:r>
    <w:r w:rsidR="00D10945" w:rsidRPr="00E12DFB">
      <w:t xml:space="preserve"> </w:t>
    </w:r>
    <w:hyperlink r:id="rId4" w:history="1">
      <w:r w:rsidR="001D356A" w:rsidRPr="001F60EC">
        <w:rPr>
          <w:rStyle w:val="Hyperlink"/>
        </w:rPr>
        <w:t>aitsl.edu.au</w:t>
      </w:r>
    </w:hyperlink>
    <w:r w:rsidR="0088437D" w:rsidRPr="001F60EC">
      <w:rPr>
        <w:rStyle w:val="Hyperlink"/>
      </w:rPr>
      <w:t xml:space="preserve">  </w:t>
    </w:r>
    <w:hyperlink r:id="rId5" w:history="1">
      <w:r w:rsidR="0088437D" w:rsidRPr="001F60EC">
        <w:rPr>
          <w:rStyle w:val="Hyperlink"/>
        </w:rPr>
        <w:t>twitter.com/</w:t>
      </w:r>
      <w:proofErr w:type="spellStart"/>
      <w:r w:rsidR="0088437D" w:rsidRPr="001F60EC">
        <w:rPr>
          <w:rStyle w:val="Hyperlink"/>
        </w:rPr>
        <w:t>aitsl</w:t>
      </w:r>
      <w:proofErr w:type="spellEnd"/>
    </w:hyperlink>
    <w:r w:rsidR="0088437D" w:rsidRPr="001F60EC">
      <w:rPr>
        <w:rStyle w:val="Hyperlink"/>
      </w:rPr>
      <w:t xml:space="preserve"> </w:t>
    </w:r>
    <w:r w:rsidR="0088437D" w:rsidRPr="001F60EC">
      <w:t xml:space="preserve">  </w:t>
    </w:r>
    <w:hyperlink r:id="rId6" w:history="1">
      <w:r w:rsidR="0088437D" w:rsidRPr="001F60EC">
        <w:rPr>
          <w:rStyle w:val="Hyperlink"/>
        </w:rPr>
        <w:t>facebook.com/</w:t>
      </w:r>
      <w:proofErr w:type="spellStart"/>
      <w:r w:rsidR="0088437D" w:rsidRPr="001F60EC">
        <w:rPr>
          <w:rStyle w:val="Hyperlink"/>
        </w:rPr>
        <w:t>aitsl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5E1" w:rsidRDefault="006B75E1" w:rsidP="006B75E1">
      <w:pPr>
        <w:spacing w:after="0" w:line="240" w:lineRule="auto"/>
      </w:pPr>
      <w:r>
        <w:separator/>
      </w:r>
    </w:p>
  </w:footnote>
  <w:footnote w:type="continuationSeparator" w:id="0">
    <w:p w:rsidR="006B75E1" w:rsidRDefault="006B75E1" w:rsidP="006B7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B83" w:rsidRPr="004B00CE" w:rsidRDefault="00403B83" w:rsidP="004F78A7">
    <w:pPr>
      <w:pStyle w:val="Footer"/>
      <w:tabs>
        <w:tab w:val="clear" w:pos="9026"/>
        <w:tab w:val="left" w:pos="8745"/>
      </w:tabs>
      <w:ind w:left="-284"/>
      <w:rPr>
        <w:rStyle w:val="HeaderChar"/>
      </w:rPr>
    </w:pPr>
    <w:r w:rsidRPr="008658CB">
      <w:rPr>
        <w:rStyle w:val="HeaderChar"/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7E3A37F9" wp14:editId="1A824A03">
              <wp:simplePos x="0" y="0"/>
              <wp:positionH relativeFrom="margin">
                <wp:posOffset>-523875</wp:posOffset>
              </wp:positionH>
              <wp:positionV relativeFrom="paragraph">
                <wp:posOffset>-74294</wp:posOffset>
              </wp:positionV>
              <wp:extent cx="6829425" cy="419100"/>
              <wp:effectExtent l="0" t="0" r="28575" b="1905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29425" cy="419100"/>
                      </a:xfrm>
                      <a:prstGeom prst="round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6350">
                        <a:solidFill>
                          <a:srgbClr val="00748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8107C02" id="Rounded Rectangle 1" o:spid="_x0000_s1026" style="position:absolute;margin-left:-41.25pt;margin-top:-5.85pt;width:537.75pt;height:33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" strokecolor="#007481" strokeweight=".5pt">
              <v:fill r:id="rId2" o:title="" recolor="t" rotate="t" type="frame"/>
              <v:stroke joinstyle="miter"/>
              <w10:wrap anchorx="margin"/>
            </v:roundrect>
          </w:pict>
        </mc:Fallback>
      </mc:AlternateContent>
    </w:r>
    <w:r w:rsidR="00B627C7">
      <w:rPr>
        <w:rStyle w:val="HeaderChar"/>
      </w:rPr>
      <w:t>Coaching</w:t>
    </w:r>
    <w:r w:rsidR="004F78A7">
      <w:rPr>
        <w:rStyle w:val="HeaderChar"/>
      </w:rPr>
      <w:tab/>
    </w:r>
  </w:p>
  <w:p w:rsidR="006B75E1" w:rsidRDefault="001D356A" w:rsidP="001D356A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135E26FD" wp14:editId="1E0A7FD8">
          <wp:simplePos x="0" y="0"/>
          <wp:positionH relativeFrom="column">
            <wp:posOffset>4386043</wp:posOffset>
          </wp:positionH>
          <wp:positionV relativeFrom="paragraph">
            <wp:posOffset>-111760</wp:posOffset>
          </wp:positionV>
          <wp:extent cx="1618615" cy="474345"/>
          <wp:effectExtent l="0" t="0" r="635" b="1905"/>
          <wp:wrapNone/>
          <wp:docPr id="235" name="Picture 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itsl_logo_inline_rev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8615" cy="474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76431E"/>
    <w:multiLevelType w:val="hybridMultilevel"/>
    <w:tmpl w:val="2C72A1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A1754"/>
    <w:multiLevelType w:val="hybridMultilevel"/>
    <w:tmpl w:val="838E78B6"/>
    <w:lvl w:ilvl="0" w:tplc="A4FA9F08">
      <w:start w:val="1"/>
      <w:numFmt w:val="bullet"/>
      <w:pStyle w:val="TableLis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D3156A"/>
    <w:multiLevelType w:val="hybridMultilevel"/>
    <w:tmpl w:val="6FCEB3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882FBF"/>
    <w:multiLevelType w:val="hybridMultilevel"/>
    <w:tmpl w:val="D94E25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B00B9F"/>
    <w:multiLevelType w:val="hybridMultilevel"/>
    <w:tmpl w:val="EC5C3D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AF1ADB"/>
    <w:multiLevelType w:val="hybridMultilevel"/>
    <w:tmpl w:val="EE1A0E76"/>
    <w:lvl w:ilvl="0" w:tplc="725C9CE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776FAD"/>
    <w:multiLevelType w:val="hybridMultilevel"/>
    <w:tmpl w:val="09706C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2321A9"/>
    <w:multiLevelType w:val="hybridMultilevel"/>
    <w:tmpl w:val="3404CD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9668AF"/>
    <w:multiLevelType w:val="hybridMultilevel"/>
    <w:tmpl w:val="9F7249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851"/>
    <w:rsid w:val="00012CD8"/>
    <w:rsid w:val="0005465D"/>
    <w:rsid w:val="00091407"/>
    <w:rsid w:val="000D46A9"/>
    <w:rsid w:val="000E4711"/>
    <w:rsid w:val="000F52BF"/>
    <w:rsid w:val="000F598A"/>
    <w:rsid w:val="001059CE"/>
    <w:rsid w:val="00116727"/>
    <w:rsid w:val="001D356A"/>
    <w:rsid w:val="001D61B4"/>
    <w:rsid w:val="001F4427"/>
    <w:rsid w:val="001F60EC"/>
    <w:rsid w:val="00235706"/>
    <w:rsid w:val="002A662D"/>
    <w:rsid w:val="002C1331"/>
    <w:rsid w:val="002F2F5C"/>
    <w:rsid w:val="003502E4"/>
    <w:rsid w:val="003A0F15"/>
    <w:rsid w:val="003C5EB9"/>
    <w:rsid w:val="003D733E"/>
    <w:rsid w:val="003E42C0"/>
    <w:rsid w:val="003F108F"/>
    <w:rsid w:val="00403B83"/>
    <w:rsid w:val="00412400"/>
    <w:rsid w:val="004235C7"/>
    <w:rsid w:val="00444D9C"/>
    <w:rsid w:val="00467742"/>
    <w:rsid w:val="00480111"/>
    <w:rsid w:val="0049317B"/>
    <w:rsid w:val="004D0F0B"/>
    <w:rsid w:val="004E57EE"/>
    <w:rsid w:val="004F78A7"/>
    <w:rsid w:val="0051571F"/>
    <w:rsid w:val="00533678"/>
    <w:rsid w:val="005B0D3E"/>
    <w:rsid w:val="005B3500"/>
    <w:rsid w:val="005F0CC2"/>
    <w:rsid w:val="00606EAF"/>
    <w:rsid w:val="00644A66"/>
    <w:rsid w:val="006711EB"/>
    <w:rsid w:val="006B75E1"/>
    <w:rsid w:val="00707B6C"/>
    <w:rsid w:val="00710411"/>
    <w:rsid w:val="007140B5"/>
    <w:rsid w:val="0072488C"/>
    <w:rsid w:val="007A7CF2"/>
    <w:rsid w:val="007C0851"/>
    <w:rsid w:val="007C12D5"/>
    <w:rsid w:val="007C176F"/>
    <w:rsid w:val="007D03B0"/>
    <w:rsid w:val="007E497B"/>
    <w:rsid w:val="007F080F"/>
    <w:rsid w:val="008004FC"/>
    <w:rsid w:val="00843DFB"/>
    <w:rsid w:val="0088108E"/>
    <w:rsid w:val="0088437D"/>
    <w:rsid w:val="0089086B"/>
    <w:rsid w:val="008D0359"/>
    <w:rsid w:val="0090165C"/>
    <w:rsid w:val="00922B3D"/>
    <w:rsid w:val="00930E9F"/>
    <w:rsid w:val="00967DDA"/>
    <w:rsid w:val="009C4BC8"/>
    <w:rsid w:val="009D2C22"/>
    <w:rsid w:val="00A069F6"/>
    <w:rsid w:val="00A37EED"/>
    <w:rsid w:val="00A457B0"/>
    <w:rsid w:val="00A65E5D"/>
    <w:rsid w:val="00A714CF"/>
    <w:rsid w:val="00AB32DD"/>
    <w:rsid w:val="00AB7EDD"/>
    <w:rsid w:val="00AF23BA"/>
    <w:rsid w:val="00B1266C"/>
    <w:rsid w:val="00B32C1F"/>
    <w:rsid w:val="00B4163C"/>
    <w:rsid w:val="00B60FAD"/>
    <w:rsid w:val="00B627C7"/>
    <w:rsid w:val="00BE060C"/>
    <w:rsid w:val="00BE6B4C"/>
    <w:rsid w:val="00C163DE"/>
    <w:rsid w:val="00C207D1"/>
    <w:rsid w:val="00C60555"/>
    <w:rsid w:val="00C66E07"/>
    <w:rsid w:val="00C921A2"/>
    <w:rsid w:val="00CF0795"/>
    <w:rsid w:val="00D02522"/>
    <w:rsid w:val="00D10945"/>
    <w:rsid w:val="00D27F74"/>
    <w:rsid w:val="00D30EAF"/>
    <w:rsid w:val="00D441D7"/>
    <w:rsid w:val="00D47108"/>
    <w:rsid w:val="00D63A9F"/>
    <w:rsid w:val="00DB3004"/>
    <w:rsid w:val="00DD1DC7"/>
    <w:rsid w:val="00E12DFB"/>
    <w:rsid w:val="00E2757E"/>
    <w:rsid w:val="00E35B71"/>
    <w:rsid w:val="00E67F3B"/>
    <w:rsid w:val="00E70730"/>
    <w:rsid w:val="00E7166A"/>
    <w:rsid w:val="00E843CC"/>
    <w:rsid w:val="00EA4E73"/>
    <w:rsid w:val="00EB0A21"/>
    <w:rsid w:val="00EB7D1A"/>
    <w:rsid w:val="00ED558A"/>
    <w:rsid w:val="00ED6ACD"/>
    <w:rsid w:val="00FC05C5"/>
    <w:rsid w:val="00FD570C"/>
    <w:rsid w:val="00FE72D5"/>
    <w:rsid w:val="00FE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chartTrackingRefBased/>
  <w15:docId w15:val="{B0C83C28-F956-405B-9B5E-53CA59A0F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A9F"/>
    <w:rPr>
      <w:rFonts w:ascii="Arial" w:hAnsi="Arial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69F6"/>
    <w:pPr>
      <w:keepNext/>
      <w:keepLines/>
      <w:spacing w:after="120"/>
      <w:outlineLvl w:val="0"/>
    </w:pPr>
    <w:rPr>
      <w:rFonts w:eastAsiaTheme="majorEastAsia" w:cstheme="majorBidi"/>
      <w:color w:val="00748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7B6C"/>
    <w:pPr>
      <w:keepNext/>
      <w:keepLines/>
      <w:spacing w:before="360" w:after="120"/>
      <w:outlineLvl w:val="1"/>
    </w:pPr>
    <w:rPr>
      <w:rFonts w:eastAsiaTheme="majorEastAsia" w:cstheme="majorBidi"/>
      <w:color w:val="00748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69F6"/>
    <w:pPr>
      <w:keepNext/>
      <w:keepLines/>
      <w:spacing w:before="40" w:after="120"/>
      <w:outlineLvl w:val="2"/>
    </w:pPr>
    <w:rPr>
      <w:rFonts w:eastAsiaTheme="majorEastAsia" w:cstheme="majorBidi"/>
      <w:color w:val="00748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108F"/>
    <w:pPr>
      <w:tabs>
        <w:tab w:val="center" w:pos="4513"/>
        <w:tab w:val="right" w:pos="9026"/>
      </w:tabs>
      <w:spacing w:after="0" w:line="240" w:lineRule="auto"/>
      <w:ind w:left="-680"/>
    </w:pPr>
    <w:rPr>
      <w:color w:val="007481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3F108F"/>
    <w:rPr>
      <w:rFonts w:ascii="Arial" w:hAnsi="Arial"/>
      <w:color w:val="007481"/>
      <w:sz w:val="36"/>
    </w:rPr>
  </w:style>
  <w:style w:type="paragraph" w:styleId="Footer">
    <w:name w:val="footer"/>
    <w:basedOn w:val="Normal"/>
    <w:link w:val="FooterChar"/>
    <w:uiPriority w:val="99"/>
    <w:unhideWhenUsed/>
    <w:rsid w:val="001F60EC"/>
    <w:pPr>
      <w:tabs>
        <w:tab w:val="center" w:pos="4513"/>
        <w:tab w:val="right" w:pos="9026"/>
      </w:tabs>
      <w:spacing w:after="0" w:line="240" w:lineRule="auto"/>
      <w:ind w:left="-567" w:right="-567"/>
    </w:pPr>
    <w:rPr>
      <w:color w:val="007481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F60EC"/>
    <w:rPr>
      <w:rFonts w:ascii="Arial" w:hAnsi="Arial"/>
      <w:color w:val="007481"/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069F6"/>
    <w:rPr>
      <w:rFonts w:ascii="Arial" w:eastAsiaTheme="majorEastAsia" w:hAnsi="Arial" w:cstheme="majorBidi"/>
      <w:color w:val="00748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07B6C"/>
    <w:rPr>
      <w:rFonts w:ascii="Arial" w:eastAsiaTheme="majorEastAsia" w:hAnsi="Arial" w:cstheme="majorBidi"/>
      <w:color w:val="007481"/>
      <w:sz w:val="28"/>
      <w:szCs w:val="26"/>
    </w:rPr>
  </w:style>
  <w:style w:type="paragraph" w:styleId="ListParagraph">
    <w:name w:val="List Paragraph"/>
    <w:basedOn w:val="Normal"/>
    <w:uiPriority w:val="34"/>
    <w:qFormat/>
    <w:rsid w:val="00D63A9F"/>
    <w:pPr>
      <w:spacing w:before="120" w:line="360" w:lineRule="auto"/>
      <w:ind w:left="720"/>
      <w:contextualSpacing/>
    </w:pPr>
  </w:style>
  <w:style w:type="table" w:styleId="TableGrid">
    <w:name w:val="Table Grid"/>
    <w:basedOn w:val="TableNormal"/>
    <w:uiPriority w:val="39"/>
    <w:rsid w:val="00B12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4-Accent6">
    <w:name w:val="Grid Table 4 Accent 6"/>
    <w:basedOn w:val="TableNormal"/>
    <w:uiPriority w:val="49"/>
    <w:rsid w:val="00B126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AITSL-Tablestyleone">
    <w:name w:val="AITSL - Table style one"/>
    <w:basedOn w:val="TableGrid4"/>
    <w:uiPriority w:val="99"/>
    <w:rsid w:val="00D30EAF"/>
    <w:pPr>
      <w:spacing w:after="0" w:line="240" w:lineRule="auto"/>
    </w:pPr>
    <w:rPr>
      <w:rFonts w:ascii="Arial" w:hAnsi="Arial"/>
      <w:color w:val="404040" w:themeColor="text1" w:themeTint="BF"/>
      <w:sz w:val="18"/>
      <w:szCs w:val="20"/>
      <w:lang w:eastAsia="en-AU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108" w:type="dxa"/>
        <w:left w:w="108" w:type="dxa"/>
        <w:bottom w:w="108" w:type="dxa"/>
        <w:right w:w="108" w:type="dxa"/>
      </w:tblCellMar>
    </w:tblPr>
    <w:tcPr>
      <w:shd w:val="clear" w:color="auto" w:fill="auto"/>
    </w:tcPr>
    <w:tblStylePr w:type="firstRow">
      <w:rPr>
        <w:rFonts w:ascii="Arial" w:hAnsi="Arial"/>
        <w:b/>
        <w:color w:val="007481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B5BD00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lastRow">
      <w:rPr>
        <w:b w:val="0"/>
        <w:bCs/>
        <w:color w:val="aut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CDCE52"/>
      </w:tcPr>
    </w:tblStylePr>
    <w:tblStylePr w:type="lastCol">
      <w:rPr>
        <w:b w:val="0"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4" w:space="0" w:color="B5BD00"/>
          <w:left w:val="nil"/>
          <w:bottom w:val="nil"/>
          <w:right w:val="nil"/>
          <w:insideH w:val="single" w:sz="4" w:space="0" w:color="B5BD00"/>
          <w:insideV w:val="single" w:sz="4" w:space="0" w:color="B5BD00"/>
        </w:tcBorders>
        <w:shd w:val="clear" w:color="auto" w:fill="auto"/>
      </w:tcPr>
    </w:tblStylePr>
    <w:tblStylePr w:type="band2Horz">
      <w:rPr>
        <w:rFonts w:ascii="Arial" w:hAnsi="Arial"/>
        <w:sz w:val="18"/>
      </w:rPr>
      <w:tblPr/>
      <w:tcPr>
        <w:tcBorders>
          <w:top w:val="single" w:sz="4" w:space="0" w:color="B5BD00"/>
          <w:left w:val="nil"/>
          <w:bottom w:val="nil"/>
          <w:right w:val="nil"/>
          <w:insideH w:val="single" w:sz="4" w:space="0" w:color="B5BD00"/>
          <w:insideV w:val="single" w:sz="4" w:space="0" w:color="B5BD00"/>
        </w:tcBorders>
        <w:shd w:val="clear" w:color="auto" w:fill="auto"/>
      </w:tcPr>
    </w:tblStylePr>
    <w:tblStylePr w:type="neCell">
      <w:rPr>
        <w:sz w:val="28"/>
      </w:rPr>
    </w:tblStylePr>
  </w:style>
  <w:style w:type="table" w:styleId="TableGrid4">
    <w:name w:val="Table Grid 4"/>
    <w:basedOn w:val="TableNormal"/>
    <w:uiPriority w:val="99"/>
    <w:semiHidden/>
    <w:unhideWhenUsed/>
    <w:rsid w:val="00B1266C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1F60EC"/>
    <w:rPr>
      <w:color w:val="007481"/>
      <w:u w:val="none"/>
    </w:rPr>
  </w:style>
  <w:style w:type="character" w:customStyle="1" w:styleId="Heading3Char">
    <w:name w:val="Heading 3 Char"/>
    <w:basedOn w:val="DefaultParagraphFont"/>
    <w:link w:val="Heading3"/>
    <w:uiPriority w:val="9"/>
    <w:rsid w:val="00A069F6"/>
    <w:rPr>
      <w:rFonts w:ascii="Arial" w:eastAsiaTheme="majorEastAsia" w:hAnsi="Arial" w:cstheme="majorBidi"/>
      <w:color w:val="00748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E07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E0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30E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AITSL-TableStyle02">
    <w:name w:val="AITSL - Table Style 02"/>
    <w:basedOn w:val="TableGrid"/>
    <w:uiPriority w:val="99"/>
    <w:rsid w:val="00C163DE"/>
    <w:pPr>
      <w:spacing w:before="120" w:after="120"/>
    </w:pPr>
    <w:rPr>
      <w:rFonts w:ascii="Arial" w:hAnsi="Arial"/>
      <w:color w:val="404040" w:themeColor="text1" w:themeTint="BF"/>
      <w:sz w:val="18"/>
    </w:rPr>
    <w:tblPr>
      <w:tblInd w:w="0" w:type="dxa"/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6E6" w:themeFill="background2"/>
      <w:tcMar>
        <w:top w:w="113" w:type="dxa"/>
        <w:bottom w:w="113" w:type="dxa"/>
      </w:tcMar>
    </w:tcPr>
    <w:tblStylePr w:type="firstCol">
      <w:rPr>
        <w:rFonts w:ascii="Arial" w:hAnsi="Arial"/>
        <w:b/>
        <w:color w:val="FFFFFF" w:themeColor="background1"/>
        <w:sz w:val="18"/>
      </w:rPr>
      <w:tblPr/>
      <w:tcPr>
        <w:shd w:val="clear" w:color="auto" w:fill="007481"/>
      </w:tcPr>
    </w:tblStylePr>
  </w:style>
  <w:style w:type="paragraph" w:customStyle="1" w:styleId="TableList">
    <w:name w:val="Table List"/>
    <w:basedOn w:val="ListParagraph"/>
    <w:qFormat/>
    <w:rsid w:val="00C163DE"/>
    <w:pPr>
      <w:numPr>
        <w:numId w:val="8"/>
      </w:numPr>
      <w:spacing w:after="200" w:line="240" w:lineRule="auto"/>
      <w:ind w:left="527" w:hanging="357"/>
      <w:contextualSpacing w:val="0"/>
    </w:pPr>
    <w:rPr>
      <w:color w:val="404040" w:themeColor="text1" w:themeTint="BF"/>
    </w:rPr>
  </w:style>
  <w:style w:type="table" w:customStyle="1" w:styleId="AITSL-TableStyle03">
    <w:name w:val="AITSL - Table Style 03"/>
    <w:basedOn w:val="TableNormal"/>
    <w:uiPriority w:val="99"/>
    <w:rsid w:val="00930E9F"/>
    <w:pPr>
      <w:spacing w:after="0" w:line="240" w:lineRule="auto"/>
    </w:pPr>
    <w:rPr>
      <w:rFonts w:ascii="Arial" w:hAnsi="Arial"/>
      <w:color w:val="000000" w:themeColor="text1"/>
      <w:sz w:val="1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Mar>
        <w:top w:w="113" w:type="dxa"/>
        <w:bottom w:w="113" w:type="dxa"/>
      </w:tcMar>
    </w:tcPr>
  </w:style>
  <w:style w:type="paragraph" w:customStyle="1" w:styleId="Banner">
    <w:name w:val="Banner"/>
    <w:qFormat/>
    <w:rsid w:val="003F108F"/>
    <w:pPr>
      <w:tabs>
        <w:tab w:val="left" w:pos="3881"/>
        <w:tab w:val="left" w:pos="6771"/>
      </w:tabs>
      <w:spacing w:before="240" w:after="600"/>
      <w:ind w:left="-284"/>
    </w:pPr>
    <w:rPr>
      <w:rFonts w:ascii="Arial" w:eastAsiaTheme="majorEastAsia" w:hAnsi="Arial" w:cstheme="majorBidi"/>
      <w:noProof/>
      <w:color w:val="FFFFFF" w:themeColor="background1"/>
      <w:sz w:val="48"/>
      <w:szCs w:val="32"/>
      <w:lang w:eastAsia="en-AU"/>
    </w:rPr>
  </w:style>
  <w:style w:type="paragraph" w:customStyle="1" w:styleId="PageNumber1">
    <w:name w:val="Page Number1"/>
    <w:basedOn w:val="Normal"/>
    <w:qFormat/>
    <w:rsid w:val="00710411"/>
    <w:rPr>
      <w:color w:val="007481"/>
      <w:sz w:val="16"/>
    </w:rPr>
  </w:style>
  <w:style w:type="paragraph" w:styleId="NormalWeb">
    <w:name w:val="Normal (Web)"/>
    <w:basedOn w:val="Normal"/>
    <w:uiPriority w:val="99"/>
    <w:semiHidden/>
    <w:unhideWhenUsed/>
    <w:rsid w:val="00922B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table" w:customStyle="1" w:styleId="AITSL-Tablestyletwo">
    <w:name w:val="AITSL - Table style two"/>
    <w:basedOn w:val="AITSL-Tablestyleone"/>
    <w:uiPriority w:val="99"/>
    <w:rsid w:val="00D30EAF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108" w:type="dxa"/>
        <w:left w:w="108" w:type="dxa"/>
        <w:bottom w:w="108" w:type="dxa"/>
        <w:right w:w="108" w:type="dxa"/>
      </w:tblCellMar>
    </w:tblPr>
    <w:tcPr>
      <w:shd w:val="clear" w:color="auto" w:fill="auto"/>
    </w:tcPr>
    <w:tblStylePr w:type="firstRow">
      <w:rPr>
        <w:rFonts w:ascii="Arial" w:hAnsi="Arial"/>
        <w:b/>
        <w:color w:val="007481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7377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lastRow">
      <w:rPr>
        <w:b w:val="0"/>
        <w:bCs/>
        <w:color w:val="aut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CDCE52"/>
      </w:tcPr>
    </w:tblStylePr>
    <w:tblStylePr w:type="lastCol">
      <w:rPr>
        <w:b w:val="0"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4" w:space="0" w:color="007377"/>
          <w:left w:val="nil"/>
          <w:bottom w:val="nil"/>
          <w:right w:val="nil"/>
          <w:insideH w:val="single" w:sz="4" w:space="0" w:color="007377"/>
          <w:insideV w:val="single" w:sz="4" w:space="0" w:color="007377"/>
        </w:tcBorders>
        <w:shd w:val="clear" w:color="auto" w:fill="auto"/>
      </w:tcPr>
    </w:tblStylePr>
    <w:tblStylePr w:type="band2Horz">
      <w:rPr>
        <w:rFonts w:ascii="Arial" w:hAnsi="Arial"/>
        <w:sz w:val="18"/>
      </w:rPr>
      <w:tblPr/>
      <w:tcPr>
        <w:tcBorders>
          <w:top w:val="single" w:sz="4" w:space="0" w:color="007377"/>
          <w:left w:val="nil"/>
          <w:bottom w:val="nil"/>
          <w:right w:val="nil"/>
          <w:insideH w:val="single" w:sz="4" w:space="0" w:color="007377"/>
          <w:insideV w:val="single" w:sz="4" w:space="0" w:color="007377"/>
        </w:tcBorders>
        <w:shd w:val="clear" w:color="auto" w:fill="auto"/>
      </w:tcPr>
    </w:tblStylePr>
    <w:tblStylePr w:type="neCell">
      <w:rPr>
        <w:sz w:val="28"/>
      </w:rPr>
    </w:tblStylePr>
  </w:style>
  <w:style w:type="table" w:customStyle="1" w:styleId="AITSL-Tablestylethree">
    <w:name w:val="AITSL - Table style three"/>
    <w:basedOn w:val="AITSL-Tablestyleone"/>
    <w:uiPriority w:val="99"/>
    <w:rsid w:val="00D441D7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108" w:type="dxa"/>
        <w:left w:w="108" w:type="dxa"/>
        <w:bottom w:w="108" w:type="dxa"/>
        <w:right w:w="108" w:type="dxa"/>
      </w:tblCellMar>
    </w:tblPr>
    <w:tcPr>
      <w:shd w:val="clear" w:color="auto" w:fill="auto"/>
    </w:tcPr>
    <w:tblStylePr w:type="firstRow">
      <w:rPr>
        <w:rFonts w:ascii="Arial" w:hAnsi="Arial"/>
        <w:b/>
        <w:color w:val="007481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358955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lastRow">
      <w:rPr>
        <w:b w:val="0"/>
        <w:bCs/>
        <w:color w:val="aut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CDCE52"/>
      </w:tcPr>
    </w:tblStylePr>
    <w:tblStylePr w:type="lastCol">
      <w:rPr>
        <w:b w:val="0"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4" w:space="0" w:color="358955"/>
          <w:left w:val="nil"/>
          <w:bottom w:val="nil"/>
          <w:right w:val="nil"/>
          <w:insideH w:val="single" w:sz="4" w:space="0" w:color="358955"/>
          <w:insideV w:val="single" w:sz="4" w:space="0" w:color="358955"/>
        </w:tcBorders>
        <w:shd w:val="clear" w:color="auto" w:fill="auto"/>
      </w:tcPr>
    </w:tblStylePr>
    <w:tblStylePr w:type="band2Horz">
      <w:rPr>
        <w:rFonts w:ascii="Arial" w:hAnsi="Arial"/>
        <w:sz w:val="18"/>
      </w:rPr>
      <w:tblPr/>
      <w:tcPr>
        <w:tcBorders>
          <w:top w:val="single" w:sz="4" w:space="0" w:color="358955"/>
          <w:left w:val="nil"/>
          <w:bottom w:val="nil"/>
          <w:right w:val="nil"/>
          <w:insideH w:val="single" w:sz="4" w:space="0" w:color="358955"/>
          <w:insideV w:val="single" w:sz="4" w:space="0" w:color="358955"/>
        </w:tcBorders>
        <w:shd w:val="clear" w:color="auto" w:fill="auto"/>
      </w:tcPr>
    </w:tblStylePr>
    <w:tblStylePr w:type="neCell">
      <w:rPr>
        <w:sz w:val="28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9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7.png"/><Relationship Id="rId14" Type="http://schemas.openxmlformats.org/officeDocument/2006/relationships/image" Target="media/image1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hyperlink" Target="https://www.facebook.com/aitsl" TargetMode="External"/><Relationship Id="rId5" Type="http://schemas.openxmlformats.org/officeDocument/2006/relationships/hyperlink" Target="https://twitter.com/aitsl" TargetMode="External"/><Relationship Id="rId4" Type="http://schemas.openxmlformats.org/officeDocument/2006/relationships/hyperlink" Target="http://www.aitsl.edu.au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Caleo</dc:creator>
  <cp:keywords/>
  <dc:description/>
  <cp:lastModifiedBy>Penny Carlson</cp:lastModifiedBy>
  <cp:revision>15</cp:revision>
  <cp:lastPrinted>2013-11-08T05:51:00Z</cp:lastPrinted>
  <dcterms:created xsi:type="dcterms:W3CDTF">2013-12-13T04:53:00Z</dcterms:created>
  <dcterms:modified xsi:type="dcterms:W3CDTF">2014-01-20T03:35:00Z</dcterms:modified>
</cp:coreProperties>
</file>